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173F9" w14:textId="77777777" w:rsidR="00456FC3" w:rsidRPr="00DA3582" w:rsidRDefault="00456FC3" w:rsidP="00DA3582">
      <w:pPr>
        <w:tabs>
          <w:tab w:val="left" w:pos="6804"/>
        </w:tabs>
        <w:ind w:left="5529"/>
        <w:rPr>
          <w:szCs w:val="24"/>
          <w:lang w:eastAsia="lt-LT"/>
        </w:rPr>
      </w:pPr>
      <w:r w:rsidRPr="00DA3582">
        <w:rPr>
          <w:szCs w:val="24"/>
        </w:rPr>
        <w:t>Valstybinių ir savivaldybių švietimo įstaigų (išskyrus aukštąsias mokyklas) vadovų, jų pavaduotojų ugdymui, ugdymą organizuojančių skyrių vedėjų veiklos vertinimo nuostatų</w:t>
      </w:r>
    </w:p>
    <w:p w14:paraId="5BBAF857" w14:textId="77777777" w:rsidR="00456FC3" w:rsidRPr="00DA3582" w:rsidRDefault="00456FC3" w:rsidP="00DA3582">
      <w:pPr>
        <w:tabs>
          <w:tab w:val="left" w:pos="6804"/>
        </w:tabs>
        <w:ind w:left="5529"/>
        <w:rPr>
          <w:szCs w:val="24"/>
          <w:lang w:eastAsia="ar-SA"/>
        </w:rPr>
      </w:pPr>
      <w:r w:rsidRPr="00DA3582">
        <w:rPr>
          <w:szCs w:val="24"/>
          <w:lang w:eastAsia="ar-SA"/>
        </w:rPr>
        <w:t>1 priedas</w:t>
      </w:r>
    </w:p>
    <w:p w14:paraId="2ED5F620" w14:textId="77777777" w:rsidR="00456FC3" w:rsidRPr="00DA3582" w:rsidRDefault="00456FC3" w:rsidP="00DA3582">
      <w:pPr>
        <w:tabs>
          <w:tab w:val="left" w:pos="6237"/>
          <w:tab w:val="right" w:pos="8306"/>
        </w:tabs>
        <w:rPr>
          <w:szCs w:val="24"/>
        </w:rPr>
      </w:pPr>
    </w:p>
    <w:p w14:paraId="614FFF44" w14:textId="77777777" w:rsidR="00456FC3" w:rsidRPr="00DA3582" w:rsidRDefault="00456FC3" w:rsidP="00DA3582">
      <w:pPr>
        <w:jc w:val="center"/>
        <w:rPr>
          <w:b/>
          <w:szCs w:val="24"/>
          <w:lang w:eastAsia="lt-LT"/>
        </w:rPr>
      </w:pPr>
      <w:r w:rsidRPr="00DA3582">
        <w:rPr>
          <w:b/>
          <w:szCs w:val="24"/>
          <w:lang w:eastAsia="lt-LT"/>
        </w:rPr>
        <w:t>(Švietimo įstaigos (išskyrus aukštąją mokyklą) vadovo metų veiklos ataskaitos forma)</w:t>
      </w:r>
    </w:p>
    <w:p w14:paraId="5500C525" w14:textId="77777777" w:rsidR="00456FC3" w:rsidRPr="00DA3582" w:rsidRDefault="00456FC3" w:rsidP="00DA3582">
      <w:pPr>
        <w:jc w:val="center"/>
        <w:rPr>
          <w:b/>
          <w:szCs w:val="24"/>
          <w:lang w:eastAsia="lt-LT"/>
        </w:rPr>
      </w:pPr>
    </w:p>
    <w:p w14:paraId="1997F66F" w14:textId="77777777" w:rsidR="00456FC3" w:rsidRPr="00DA3582" w:rsidRDefault="00456FC3" w:rsidP="00DA3582">
      <w:pPr>
        <w:tabs>
          <w:tab w:val="left" w:pos="14656"/>
        </w:tabs>
        <w:jc w:val="center"/>
        <w:rPr>
          <w:szCs w:val="24"/>
          <w:lang w:eastAsia="lt-LT"/>
        </w:rPr>
      </w:pPr>
      <w:r w:rsidRPr="00DA3582">
        <w:rPr>
          <w:b/>
          <w:szCs w:val="24"/>
          <w:u w:val="single"/>
          <w:lang w:eastAsia="lt-LT"/>
        </w:rPr>
        <w:t>LAZDIJŲ R. ŠEŠTOKŲ MOKYKLA</w:t>
      </w:r>
    </w:p>
    <w:p w14:paraId="75D5B991" w14:textId="77777777" w:rsidR="00456FC3" w:rsidRPr="00DA3582" w:rsidRDefault="00456FC3" w:rsidP="00DA3582">
      <w:pPr>
        <w:tabs>
          <w:tab w:val="left" w:pos="14656"/>
        </w:tabs>
        <w:jc w:val="center"/>
        <w:rPr>
          <w:szCs w:val="24"/>
          <w:lang w:eastAsia="lt-LT"/>
        </w:rPr>
      </w:pPr>
      <w:r w:rsidRPr="00DA3582">
        <w:rPr>
          <w:szCs w:val="24"/>
          <w:lang w:eastAsia="lt-LT"/>
        </w:rPr>
        <w:t>(švietimo įstaigos pavadinimas)</w:t>
      </w:r>
    </w:p>
    <w:p w14:paraId="233CE730" w14:textId="77777777" w:rsidR="00456FC3" w:rsidRPr="00DA3582" w:rsidRDefault="00456FC3" w:rsidP="00DA3582">
      <w:pPr>
        <w:tabs>
          <w:tab w:val="left" w:pos="14656"/>
        </w:tabs>
        <w:jc w:val="center"/>
        <w:rPr>
          <w:szCs w:val="24"/>
          <w:lang w:eastAsia="lt-LT"/>
        </w:rPr>
      </w:pPr>
      <w:r w:rsidRPr="00DA3582">
        <w:rPr>
          <w:b/>
          <w:szCs w:val="24"/>
          <w:u w:val="single"/>
          <w:lang w:eastAsia="lt-LT"/>
        </w:rPr>
        <w:t>Alma Burbaitė</w:t>
      </w:r>
    </w:p>
    <w:p w14:paraId="727DEB7C" w14:textId="77777777" w:rsidR="00456FC3" w:rsidRPr="00DA3582" w:rsidRDefault="00456FC3" w:rsidP="00DA3582">
      <w:pPr>
        <w:jc w:val="center"/>
        <w:rPr>
          <w:szCs w:val="24"/>
          <w:lang w:eastAsia="lt-LT"/>
        </w:rPr>
      </w:pPr>
      <w:r w:rsidRPr="00DA3582">
        <w:rPr>
          <w:szCs w:val="24"/>
          <w:lang w:eastAsia="lt-LT"/>
        </w:rPr>
        <w:t>(švietimo įstaigos vadovo vardas ir pavardė)</w:t>
      </w:r>
    </w:p>
    <w:p w14:paraId="63BFE616" w14:textId="77777777" w:rsidR="00F2691D" w:rsidRPr="00DA3582" w:rsidRDefault="00F2691D" w:rsidP="00DA3582">
      <w:pPr>
        <w:jc w:val="center"/>
        <w:rPr>
          <w:b/>
          <w:szCs w:val="24"/>
          <w:lang w:eastAsia="lt-LT"/>
        </w:rPr>
      </w:pPr>
    </w:p>
    <w:p w14:paraId="53EAC583" w14:textId="77777777" w:rsidR="00456FC3" w:rsidRPr="00DA3582" w:rsidRDefault="00456FC3" w:rsidP="00DA3582">
      <w:pPr>
        <w:jc w:val="center"/>
        <w:rPr>
          <w:b/>
          <w:szCs w:val="24"/>
          <w:lang w:eastAsia="lt-LT"/>
        </w:rPr>
      </w:pPr>
      <w:r w:rsidRPr="00DA3582">
        <w:rPr>
          <w:b/>
          <w:szCs w:val="24"/>
          <w:lang w:eastAsia="lt-LT"/>
        </w:rPr>
        <w:t>METŲ VEIKLOS ATASKAITA</w:t>
      </w:r>
    </w:p>
    <w:p w14:paraId="70A82587" w14:textId="77777777" w:rsidR="00456FC3" w:rsidRPr="00DA3582" w:rsidRDefault="00456FC3" w:rsidP="00DA3582">
      <w:pPr>
        <w:jc w:val="center"/>
        <w:rPr>
          <w:szCs w:val="24"/>
          <w:lang w:eastAsia="lt-LT"/>
        </w:rPr>
      </w:pPr>
    </w:p>
    <w:p w14:paraId="7DB49E4E" w14:textId="66992EEA" w:rsidR="00456FC3" w:rsidRPr="00DA3582" w:rsidRDefault="00456FC3" w:rsidP="00DA3582">
      <w:pPr>
        <w:jc w:val="center"/>
        <w:rPr>
          <w:szCs w:val="24"/>
          <w:lang w:eastAsia="lt-LT"/>
        </w:rPr>
      </w:pPr>
      <w:r w:rsidRPr="00DA3582">
        <w:rPr>
          <w:szCs w:val="24"/>
          <w:u w:val="single"/>
          <w:lang w:eastAsia="lt-LT"/>
        </w:rPr>
        <w:t>202</w:t>
      </w:r>
      <w:r w:rsidR="00087F6D" w:rsidRPr="00DA3582">
        <w:rPr>
          <w:szCs w:val="24"/>
          <w:u w:val="single"/>
          <w:lang w:eastAsia="lt-LT"/>
        </w:rPr>
        <w:t>4</w:t>
      </w:r>
      <w:r w:rsidRPr="00DA3582">
        <w:rPr>
          <w:szCs w:val="24"/>
          <w:u w:val="single"/>
          <w:lang w:eastAsia="lt-LT"/>
        </w:rPr>
        <w:t>-01-</w:t>
      </w:r>
      <w:r w:rsidR="009E58CC" w:rsidRPr="00DA3582">
        <w:rPr>
          <w:szCs w:val="24"/>
          <w:u w:val="single"/>
          <w:lang w:eastAsia="lt-LT"/>
        </w:rPr>
        <w:t>1</w:t>
      </w:r>
      <w:r w:rsidR="00DD3D94">
        <w:rPr>
          <w:szCs w:val="24"/>
          <w:u w:val="single"/>
          <w:lang w:eastAsia="lt-LT"/>
        </w:rPr>
        <w:t>2</w:t>
      </w:r>
      <w:r w:rsidRPr="00DA3582">
        <w:rPr>
          <w:szCs w:val="24"/>
          <w:u w:val="single"/>
          <w:lang w:eastAsia="lt-LT"/>
        </w:rPr>
        <w:t xml:space="preserve"> Nr. 1</w:t>
      </w:r>
    </w:p>
    <w:p w14:paraId="152A16B1" w14:textId="77777777" w:rsidR="00456FC3" w:rsidRPr="00DA3582" w:rsidRDefault="00456FC3" w:rsidP="00DA3582">
      <w:pPr>
        <w:jc w:val="center"/>
        <w:rPr>
          <w:szCs w:val="24"/>
          <w:lang w:eastAsia="lt-LT"/>
        </w:rPr>
      </w:pPr>
      <w:r w:rsidRPr="00DA3582">
        <w:rPr>
          <w:szCs w:val="24"/>
          <w:lang w:eastAsia="lt-LT"/>
        </w:rPr>
        <w:t>(data)</w:t>
      </w:r>
    </w:p>
    <w:p w14:paraId="0AB53DA0" w14:textId="77777777" w:rsidR="00456FC3" w:rsidRPr="00DA3582" w:rsidRDefault="00456FC3" w:rsidP="00DA3582">
      <w:pPr>
        <w:tabs>
          <w:tab w:val="left" w:pos="3828"/>
        </w:tabs>
        <w:jc w:val="center"/>
        <w:rPr>
          <w:szCs w:val="24"/>
          <w:u w:val="single"/>
          <w:lang w:eastAsia="lt-LT"/>
        </w:rPr>
      </w:pPr>
    </w:p>
    <w:p w14:paraId="6609D4E0" w14:textId="77777777" w:rsidR="00456FC3" w:rsidRPr="00DA3582" w:rsidRDefault="00456FC3" w:rsidP="00DA3582">
      <w:pPr>
        <w:tabs>
          <w:tab w:val="left" w:pos="3828"/>
        </w:tabs>
        <w:jc w:val="center"/>
        <w:rPr>
          <w:szCs w:val="24"/>
          <w:u w:val="single"/>
          <w:lang w:eastAsia="lt-LT"/>
        </w:rPr>
      </w:pPr>
      <w:r w:rsidRPr="00DA3582">
        <w:rPr>
          <w:szCs w:val="24"/>
          <w:u w:val="single"/>
          <w:lang w:eastAsia="lt-LT"/>
        </w:rPr>
        <w:t>Šeštokai</w:t>
      </w:r>
    </w:p>
    <w:p w14:paraId="22388698" w14:textId="77777777" w:rsidR="00456FC3" w:rsidRPr="00DA3582" w:rsidRDefault="00456FC3" w:rsidP="00DA3582">
      <w:pPr>
        <w:tabs>
          <w:tab w:val="left" w:pos="3828"/>
        </w:tabs>
        <w:jc w:val="center"/>
        <w:rPr>
          <w:szCs w:val="24"/>
          <w:lang w:eastAsia="lt-LT"/>
        </w:rPr>
      </w:pPr>
      <w:r w:rsidRPr="00DA3582">
        <w:rPr>
          <w:szCs w:val="24"/>
          <w:lang w:eastAsia="lt-LT"/>
        </w:rPr>
        <w:t>(sudarymo vieta)</w:t>
      </w:r>
    </w:p>
    <w:p w14:paraId="6D903A4D" w14:textId="77777777" w:rsidR="00456FC3" w:rsidRPr="00DA3582" w:rsidRDefault="00456FC3" w:rsidP="00DA3582">
      <w:pPr>
        <w:jc w:val="center"/>
        <w:rPr>
          <w:szCs w:val="24"/>
          <w:lang w:eastAsia="lt-LT"/>
        </w:rPr>
      </w:pPr>
    </w:p>
    <w:p w14:paraId="511987F2" w14:textId="77777777" w:rsidR="00456FC3" w:rsidRPr="00DA3582" w:rsidRDefault="00456FC3" w:rsidP="00DA3582">
      <w:pPr>
        <w:jc w:val="center"/>
        <w:rPr>
          <w:b/>
          <w:szCs w:val="24"/>
          <w:lang w:eastAsia="lt-LT"/>
        </w:rPr>
      </w:pPr>
      <w:r w:rsidRPr="00DA3582">
        <w:rPr>
          <w:b/>
          <w:szCs w:val="24"/>
          <w:lang w:eastAsia="lt-LT"/>
        </w:rPr>
        <w:t>I SKYRIUS</w:t>
      </w:r>
    </w:p>
    <w:p w14:paraId="5B811F03" w14:textId="77777777" w:rsidR="00456FC3" w:rsidRPr="00DA3582" w:rsidRDefault="00456FC3" w:rsidP="00DA3582">
      <w:pPr>
        <w:jc w:val="center"/>
        <w:rPr>
          <w:b/>
          <w:szCs w:val="24"/>
          <w:lang w:eastAsia="lt-LT"/>
        </w:rPr>
      </w:pPr>
      <w:r w:rsidRPr="00DA3582">
        <w:rPr>
          <w:b/>
          <w:szCs w:val="24"/>
          <w:lang w:eastAsia="lt-LT"/>
        </w:rPr>
        <w:t>STRATEGINIO PLANO IR METINIO VEIKLOS PLANO ĮGYVENDINIMAS</w:t>
      </w:r>
    </w:p>
    <w:p w14:paraId="038F969A" w14:textId="77777777" w:rsidR="00456FC3" w:rsidRPr="00DA3582" w:rsidRDefault="00456FC3" w:rsidP="00DA3582">
      <w:pPr>
        <w:jc w:val="center"/>
        <w:rPr>
          <w:b/>
          <w:szCs w:val="24"/>
          <w:lang w:eastAsia="lt-LT"/>
        </w:rPr>
      </w:pPr>
    </w:p>
    <w:tbl>
      <w:tblPr>
        <w:tblStyle w:val="Lentelstinklelis"/>
        <w:tblW w:w="0" w:type="auto"/>
        <w:tblInd w:w="-147" w:type="dxa"/>
        <w:tblLook w:val="04A0" w:firstRow="1" w:lastRow="0" w:firstColumn="1" w:lastColumn="0" w:noHBand="0" w:noVBand="1"/>
      </w:tblPr>
      <w:tblGrid>
        <w:gridCol w:w="9775"/>
      </w:tblGrid>
      <w:tr w:rsidR="00456FC3" w:rsidRPr="00DA3582" w14:paraId="0E33B7D5" w14:textId="77777777" w:rsidTr="003D5AE6">
        <w:tc>
          <w:tcPr>
            <w:tcW w:w="9775" w:type="dxa"/>
            <w:shd w:val="clear" w:color="auto" w:fill="auto"/>
          </w:tcPr>
          <w:p w14:paraId="349BAC06" w14:textId="77777777" w:rsidR="00B837B1" w:rsidRPr="00DD3D94" w:rsidRDefault="00B837B1" w:rsidP="00DA3582">
            <w:pPr>
              <w:overflowPunct w:val="0"/>
              <w:jc w:val="center"/>
              <w:textAlignment w:val="baseline"/>
              <w:rPr>
                <w:b/>
                <w:szCs w:val="24"/>
                <w:lang w:eastAsia="lt-LT"/>
              </w:rPr>
            </w:pPr>
            <w:r w:rsidRPr="00DD3D94">
              <w:rPr>
                <w:b/>
                <w:szCs w:val="24"/>
                <w:lang w:eastAsia="lt-LT"/>
              </w:rPr>
              <w:t>Mokyklos strateginio plano ir metinio veiklos plano įgyvendinimo kryptys ir svariausi rezultatai bei rodikliai</w:t>
            </w:r>
          </w:p>
          <w:p w14:paraId="53233D84" w14:textId="77777777" w:rsidR="00B837B1" w:rsidRPr="00DD3D94" w:rsidRDefault="00B837B1" w:rsidP="00DA3582">
            <w:pPr>
              <w:ind w:firstLine="603"/>
              <w:rPr>
                <w:b/>
                <w:szCs w:val="24"/>
              </w:rPr>
            </w:pPr>
            <w:r w:rsidRPr="00DD3D94">
              <w:rPr>
                <w:b/>
                <w:szCs w:val="24"/>
              </w:rPr>
              <w:t>Veiklos prioritetai:</w:t>
            </w:r>
          </w:p>
          <w:p w14:paraId="09FBDAE8" w14:textId="419D7BF0" w:rsidR="00B837B1" w:rsidRPr="00DD3D94" w:rsidRDefault="00B837B1" w:rsidP="00DA3582">
            <w:pPr>
              <w:pStyle w:val="Betarp"/>
              <w:numPr>
                <w:ilvl w:val="0"/>
                <w:numId w:val="14"/>
              </w:numPr>
              <w:tabs>
                <w:tab w:val="left" w:pos="887"/>
              </w:tabs>
              <w:ind w:left="0" w:firstLine="603"/>
              <w:rPr>
                <w:szCs w:val="24"/>
                <w:lang w:eastAsia="lt-LT"/>
              </w:rPr>
            </w:pPr>
            <w:r w:rsidRPr="00DD3D94">
              <w:rPr>
                <w:szCs w:val="24"/>
                <w:lang w:eastAsia="lt-LT"/>
              </w:rPr>
              <w:t>Ugdymo proceso modernizavimas ir švietimo kokybės kėlimas.</w:t>
            </w:r>
          </w:p>
          <w:p w14:paraId="1E09A39E" w14:textId="2A24AB32" w:rsidR="00B837B1" w:rsidRPr="00DD3D94" w:rsidRDefault="00B837B1" w:rsidP="00DA3582">
            <w:pPr>
              <w:pStyle w:val="Betarp"/>
              <w:numPr>
                <w:ilvl w:val="0"/>
                <w:numId w:val="14"/>
              </w:numPr>
              <w:tabs>
                <w:tab w:val="left" w:pos="887"/>
              </w:tabs>
              <w:ind w:left="0" w:firstLine="603"/>
              <w:rPr>
                <w:szCs w:val="24"/>
                <w:lang w:eastAsia="lt-LT"/>
              </w:rPr>
            </w:pPr>
            <w:r w:rsidRPr="00DD3D94">
              <w:rPr>
                <w:szCs w:val="24"/>
                <w:lang w:eastAsia="lt-LT"/>
              </w:rPr>
              <w:t>Mokinių kūrybiškumo, savarankiškumo, verslumo, pilietiškumo ir atsakingumo ugdymas.</w:t>
            </w:r>
          </w:p>
          <w:p w14:paraId="72D693C0" w14:textId="2D401C9E" w:rsidR="00B837B1" w:rsidRPr="00DD3D94" w:rsidRDefault="00B837B1" w:rsidP="00DA3582">
            <w:pPr>
              <w:pStyle w:val="Betarp"/>
              <w:numPr>
                <w:ilvl w:val="0"/>
                <w:numId w:val="14"/>
              </w:numPr>
              <w:tabs>
                <w:tab w:val="left" w:pos="887"/>
              </w:tabs>
              <w:ind w:left="0" w:firstLine="603"/>
              <w:rPr>
                <w:szCs w:val="24"/>
                <w:lang w:eastAsia="lt-LT"/>
              </w:rPr>
            </w:pPr>
            <w:r w:rsidRPr="00DD3D94">
              <w:rPr>
                <w:szCs w:val="24"/>
                <w:lang w:eastAsia="lt-LT"/>
              </w:rPr>
              <w:t>Saugios mokymosi aplinkos užtikrinimas ir mokinių sveikatos stiprinimas.</w:t>
            </w:r>
          </w:p>
          <w:p w14:paraId="2CEF2529" w14:textId="77777777" w:rsidR="00B837B1" w:rsidRPr="00DD3D94" w:rsidRDefault="00B837B1" w:rsidP="00DA3582">
            <w:pPr>
              <w:pStyle w:val="Betarp"/>
              <w:numPr>
                <w:ilvl w:val="0"/>
                <w:numId w:val="14"/>
              </w:numPr>
              <w:tabs>
                <w:tab w:val="left" w:pos="887"/>
              </w:tabs>
              <w:ind w:left="0" w:firstLine="603"/>
              <w:rPr>
                <w:szCs w:val="24"/>
                <w:lang w:eastAsia="lt-LT"/>
              </w:rPr>
            </w:pPr>
            <w:r w:rsidRPr="00DD3D94">
              <w:rPr>
                <w:szCs w:val="24"/>
                <w:lang w:eastAsia="lt-LT"/>
              </w:rPr>
              <w:t>Mokyklos bendruomenės ryšių stiprinimas.</w:t>
            </w:r>
            <w:bookmarkStart w:id="0" w:name="_Toc323818680"/>
            <w:bookmarkStart w:id="1" w:name="_Toc444695742"/>
            <w:bookmarkStart w:id="2" w:name="_Toc444695950"/>
            <w:bookmarkStart w:id="3" w:name="_Toc444696094"/>
            <w:bookmarkStart w:id="4" w:name="_Toc449101470"/>
          </w:p>
          <w:p w14:paraId="6D716BD6" w14:textId="77777777" w:rsidR="00B837B1" w:rsidRPr="00DD3D94" w:rsidRDefault="00B837B1" w:rsidP="00DA3582">
            <w:pPr>
              <w:ind w:firstLine="589"/>
              <w:jc w:val="both"/>
              <w:rPr>
                <w:rStyle w:val="Rykuspabraukimas"/>
                <w:i w:val="0"/>
                <w:color w:val="000000" w:themeColor="text1"/>
                <w:szCs w:val="24"/>
              </w:rPr>
            </w:pPr>
            <w:r w:rsidRPr="00DD3D94">
              <w:rPr>
                <w:rStyle w:val="Rykuspabraukimas"/>
                <w:i w:val="0"/>
                <w:color w:val="000000" w:themeColor="text1"/>
                <w:szCs w:val="24"/>
              </w:rPr>
              <w:t>Mokyklos strateginiai tikslai ir uždaviniai:</w:t>
            </w:r>
            <w:bookmarkEnd w:id="0"/>
            <w:bookmarkEnd w:id="1"/>
            <w:bookmarkEnd w:id="2"/>
            <w:bookmarkEnd w:id="3"/>
            <w:bookmarkEnd w:id="4"/>
          </w:p>
          <w:p w14:paraId="3342D7B2" w14:textId="77777777" w:rsidR="00B837B1" w:rsidRPr="00DD3D94" w:rsidRDefault="00B837B1" w:rsidP="00DA3582">
            <w:pPr>
              <w:pStyle w:val="Sraopastraipa"/>
              <w:tabs>
                <w:tab w:val="left" w:pos="851"/>
                <w:tab w:val="num" w:pos="1440"/>
              </w:tabs>
              <w:spacing w:line="240" w:lineRule="auto"/>
              <w:ind w:left="0" w:firstLine="589"/>
              <w:rPr>
                <w:rFonts w:cs="Times New Roman"/>
                <w:b/>
              </w:rPr>
            </w:pPr>
            <w:r w:rsidRPr="00DD3D94">
              <w:rPr>
                <w:rFonts w:cs="Times New Roman"/>
                <w:b/>
              </w:rPr>
              <w:t>Gerinti ugdymo kokybę:</w:t>
            </w:r>
          </w:p>
          <w:p w14:paraId="26599152" w14:textId="191E84C8" w:rsidR="00B837B1" w:rsidRPr="00DD3D94" w:rsidRDefault="00B837B1" w:rsidP="00DA3582">
            <w:pPr>
              <w:pStyle w:val="Betarp"/>
              <w:numPr>
                <w:ilvl w:val="0"/>
                <w:numId w:val="15"/>
              </w:numPr>
              <w:tabs>
                <w:tab w:val="left" w:pos="887"/>
              </w:tabs>
              <w:ind w:left="0" w:firstLine="603"/>
              <w:rPr>
                <w:szCs w:val="24"/>
                <w:lang w:eastAsia="lt-LT"/>
              </w:rPr>
            </w:pPr>
            <w:r w:rsidRPr="00DD3D94">
              <w:rPr>
                <w:szCs w:val="24"/>
                <w:lang w:eastAsia="lt-LT"/>
              </w:rPr>
              <w:t>Ugdymo procese taikyti inovacijas.</w:t>
            </w:r>
          </w:p>
          <w:p w14:paraId="5528BF78" w14:textId="67E551ED" w:rsidR="00B837B1" w:rsidRPr="00DD3D94" w:rsidRDefault="00B837B1" w:rsidP="00DA3582">
            <w:pPr>
              <w:pStyle w:val="Betarp"/>
              <w:numPr>
                <w:ilvl w:val="0"/>
                <w:numId w:val="15"/>
              </w:numPr>
              <w:tabs>
                <w:tab w:val="left" w:pos="887"/>
              </w:tabs>
              <w:ind w:left="0" w:firstLine="603"/>
              <w:rPr>
                <w:szCs w:val="24"/>
                <w:lang w:eastAsia="lt-LT"/>
              </w:rPr>
            </w:pPr>
            <w:r w:rsidRPr="00DD3D94">
              <w:rPr>
                <w:szCs w:val="24"/>
                <w:lang w:eastAsia="lt-LT"/>
              </w:rPr>
              <w:t>Skatinti mokinių mokymosi motyvaciją.</w:t>
            </w:r>
          </w:p>
          <w:p w14:paraId="17463FC7" w14:textId="7F618545" w:rsidR="00B837B1" w:rsidRPr="00DD3D94" w:rsidRDefault="00A10A40" w:rsidP="00DA3582">
            <w:pPr>
              <w:pStyle w:val="Betarp"/>
              <w:numPr>
                <w:ilvl w:val="0"/>
                <w:numId w:val="15"/>
              </w:numPr>
              <w:tabs>
                <w:tab w:val="left" w:pos="887"/>
              </w:tabs>
              <w:ind w:left="0" w:firstLine="603"/>
              <w:rPr>
                <w:szCs w:val="24"/>
                <w:lang w:eastAsia="lt-LT"/>
              </w:rPr>
            </w:pPr>
            <w:r w:rsidRPr="00DD3D94">
              <w:rPr>
                <w:szCs w:val="24"/>
                <w:lang w:eastAsia="lt-LT"/>
              </w:rPr>
              <w:t>Orientuoti u</w:t>
            </w:r>
            <w:r w:rsidR="00B837B1" w:rsidRPr="00DD3D94">
              <w:rPr>
                <w:szCs w:val="24"/>
                <w:lang w:eastAsia="lt-LT"/>
              </w:rPr>
              <w:t>gdymo turinys į mokinių pasiekimus ir kompetencijas.</w:t>
            </w:r>
          </w:p>
          <w:p w14:paraId="7D097F52" w14:textId="3A477B48" w:rsidR="00B837B1" w:rsidRPr="00DD3D94" w:rsidRDefault="00B837B1" w:rsidP="00DA3582">
            <w:pPr>
              <w:pStyle w:val="Betarp"/>
              <w:numPr>
                <w:ilvl w:val="0"/>
                <w:numId w:val="15"/>
              </w:numPr>
              <w:tabs>
                <w:tab w:val="left" w:pos="887"/>
              </w:tabs>
              <w:ind w:left="0" w:firstLine="603"/>
              <w:rPr>
                <w:szCs w:val="24"/>
                <w:lang w:eastAsia="lt-LT"/>
              </w:rPr>
            </w:pPr>
            <w:r w:rsidRPr="00DD3D94">
              <w:rPr>
                <w:szCs w:val="24"/>
                <w:lang w:eastAsia="lt-LT"/>
              </w:rPr>
              <w:t>Sudaryti galimybes mokinių saviraiškai, verslumui ir gabių mokinių ugdymui(</w:t>
            </w:r>
            <w:proofErr w:type="spellStart"/>
            <w:r w:rsidRPr="00DD3D94">
              <w:rPr>
                <w:szCs w:val="24"/>
                <w:lang w:eastAsia="lt-LT"/>
              </w:rPr>
              <w:t>si</w:t>
            </w:r>
            <w:proofErr w:type="spellEnd"/>
            <w:r w:rsidRPr="00DD3D94">
              <w:rPr>
                <w:szCs w:val="24"/>
                <w:lang w:eastAsia="lt-LT"/>
              </w:rPr>
              <w:t>).</w:t>
            </w:r>
          </w:p>
          <w:p w14:paraId="7066584F" w14:textId="7AAAFD65" w:rsidR="00B837B1" w:rsidRPr="00DD3D94" w:rsidRDefault="00B837B1" w:rsidP="00DA3582">
            <w:pPr>
              <w:pStyle w:val="Betarp"/>
              <w:numPr>
                <w:ilvl w:val="0"/>
                <w:numId w:val="15"/>
              </w:numPr>
              <w:tabs>
                <w:tab w:val="left" w:pos="887"/>
              </w:tabs>
              <w:ind w:left="0" w:firstLine="603"/>
              <w:rPr>
                <w:szCs w:val="24"/>
                <w:lang w:eastAsia="lt-LT"/>
              </w:rPr>
            </w:pPr>
            <w:r w:rsidRPr="00DD3D94">
              <w:rPr>
                <w:szCs w:val="24"/>
                <w:lang w:eastAsia="lt-LT"/>
              </w:rPr>
              <w:t>Vykdyti metodinės ir pedagoginės praktikos gerosios patirties sklaidą.</w:t>
            </w:r>
          </w:p>
          <w:p w14:paraId="2156C1B7" w14:textId="658BC0F3" w:rsidR="00B837B1" w:rsidRPr="00DD3D94" w:rsidRDefault="00B837B1" w:rsidP="00DA3582">
            <w:pPr>
              <w:pStyle w:val="Betarp"/>
              <w:numPr>
                <w:ilvl w:val="0"/>
                <w:numId w:val="15"/>
              </w:numPr>
              <w:tabs>
                <w:tab w:val="left" w:pos="887"/>
              </w:tabs>
              <w:ind w:left="0" w:firstLine="603"/>
              <w:rPr>
                <w:szCs w:val="24"/>
                <w:lang w:eastAsia="lt-LT"/>
              </w:rPr>
            </w:pPr>
            <w:r w:rsidRPr="00DD3D94">
              <w:rPr>
                <w:szCs w:val="24"/>
                <w:lang w:eastAsia="lt-LT"/>
              </w:rPr>
              <w:t>Efektyvinti pagalbos mokiniui teikimą.</w:t>
            </w:r>
          </w:p>
          <w:p w14:paraId="18525C6E" w14:textId="128AFE20" w:rsidR="00B837B1" w:rsidRPr="00DD3D94" w:rsidRDefault="00B837B1" w:rsidP="00DA3582">
            <w:pPr>
              <w:pStyle w:val="Betarp"/>
              <w:numPr>
                <w:ilvl w:val="0"/>
                <w:numId w:val="15"/>
              </w:numPr>
              <w:tabs>
                <w:tab w:val="left" w:pos="887"/>
              </w:tabs>
              <w:ind w:left="0" w:firstLine="603"/>
              <w:rPr>
                <w:szCs w:val="24"/>
                <w:lang w:eastAsia="lt-LT"/>
              </w:rPr>
            </w:pPr>
            <w:r w:rsidRPr="00DD3D94">
              <w:rPr>
                <w:szCs w:val="24"/>
                <w:lang w:eastAsia="lt-LT"/>
              </w:rPr>
              <w:t>Gerinti ugdymo kokybę panaudojant ugdymo rezultatus.</w:t>
            </w:r>
          </w:p>
          <w:p w14:paraId="2AB09E5C" w14:textId="4858536A" w:rsidR="00B837B1" w:rsidRPr="00DD3D94" w:rsidRDefault="00B837B1" w:rsidP="00DA3582">
            <w:pPr>
              <w:pStyle w:val="Betarp"/>
              <w:numPr>
                <w:ilvl w:val="0"/>
                <w:numId w:val="15"/>
              </w:numPr>
              <w:tabs>
                <w:tab w:val="left" w:pos="887"/>
              </w:tabs>
              <w:ind w:left="0" w:firstLine="603"/>
              <w:rPr>
                <w:szCs w:val="24"/>
                <w:lang w:eastAsia="lt-LT"/>
              </w:rPr>
            </w:pPr>
            <w:r w:rsidRPr="00DD3D94">
              <w:rPr>
                <w:szCs w:val="24"/>
                <w:lang w:eastAsia="lt-LT"/>
              </w:rPr>
              <w:t>Stiprinti Mokyklos ir tėvų partnerystę.</w:t>
            </w:r>
          </w:p>
          <w:p w14:paraId="54B80451" w14:textId="77777777" w:rsidR="00B837B1" w:rsidRPr="00DD3D94" w:rsidRDefault="00B837B1" w:rsidP="00DA3582">
            <w:pPr>
              <w:ind w:firstLine="600"/>
              <w:rPr>
                <w:b/>
                <w:szCs w:val="24"/>
              </w:rPr>
            </w:pPr>
            <w:r w:rsidRPr="00DD3D94">
              <w:rPr>
                <w:b/>
                <w:szCs w:val="24"/>
              </w:rPr>
              <w:t>Kurti saugią ir sveiką mokymosi aplinką:</w:t>
            </w:r>
          </w:p>
          <w:p w14:paraId="328A698C" w14:textId="2C56F2F9" w:rsidR="00B837B1" w:rsidRPr="00DD3D94" w:rsidRDefault="00B837B1" w:rsidP="00DA3582">
            <w:pPr>
              <w:pStyle w:val="Betarp"/>
              <w:numPr>
                <w:ilvl w:val="0"/>
                <w:numId w:val="16"/>
              </w:numPr>
              <w:tabs>
                <w:tab w:val="left" w:pos="887"/>
              </w:tabs>
              <w:ind w:left="0" w:firstLine="567"/>
              <w:rPr>
                <w:szCs w:val="24"/>
                <w:lang w:eastAsia="lt-LT"/>
              </w:rPr>
            </w:pPr>
            <w:r w:rsidRPr="00DD3D94">
              <w:rPr>
                <w:szCs w:val="24"/>
                <w:lang w:eastAsia="lt-LT"/>
              </w:rPr>
              <w:t>Kurti ir atnaujinti edukacines aplinkas.</w:t>
            </w:r>
          </w:p>
          <w:p w14:paraId="02FFFCB3" w14:textId="77EEDF18" w:rsidR="00B837B1" w:rsidRPr="00DD3D94" w:rsidRDefault="00B837B1" w:rsidP="00DA3582">
            <w:pPr>
              <w:pStyle w:val="Betarp"/>
              <w:numPr>
                <w:ilvl w:val="0"/>
                <w:numId w:val="16"/>
              </w:numPr>
              <w:tabs>
                <w:tab w:val="left" w:pos="887"/>
              </w:tabs>
              <w:ind w:left="0" w:firstLine="567"/>
              <w:rPr>
                <w:szCs w:val="24"/>
                <w:lang w:eastAsia="lt-LT"/>
              </w:rPr>
            </w:pPr>
            <w:r w:rsidRPr="00DD3D94">
              <w:rPr>
                <w:szCs w:val="24"/>
                <w:lang w:eastAsia="lt-LT"/>
              </w:rPr>
              <w:t>Efektyvinti mokinių žalingų įpročių, nusikalstamumo ir patyčių prevenciją, mokinių sveikatos ugdymą, gerinti Mokyklos bendruomenės mikroklimatą, įtraukiant mokinius, tėvus ir pedagogus.</w:t>
            </w:r>
          </w:p>
          <w:p w14:paraId="318E1487" w14:textId="066EBAA7" w:rsidR="00B837B1" w:rsidRPr="00DD3D94" w:rsidRDefault="00B837B1" w:rsidP="00DA3582">
            <w:pPr>
              <w:pStyle w:val="Betarp"/>
              <w:numPr>
                <w:ilvl w:val="0"/>
                <w:numId w:val="16"/>
              </w:numPr>
              <w:tabs>
                <w:tab w:val="left" w:pos="887"/>
              </w:tabs>
              <w:ind w:left="0" w:firstLine="567"/>
              <w:rPr>
                <w:szCs w:val="24"/>
                <w:lang w:eastAsia="lt-LT"/>
              </w:rPr>
            </w:pPr>
            <w:r w:rsidRPr="00DD3D94">
              <w:rPr>
                <w:szCs w:val="24"/>
                <w:lang w:eastAsia="lt-LT"/>
              </w:rPr>
              <w:t>Formuoti elgesio normas mokinių, linkusių pažeisti Mokyklos taisykles ir gerinti jų pamokų lankomumą.</w:t>
            </w:r>
          </w:p>
          <w:p w14:paraId="32B64D0C" w14:textId="68ED5A96" w:rsidR="00B837B1" w:rsidRPr="00DD3D94" w:rsidRDefault="00B837B1" w:rsidP="00DA3582">
            <w:pPr>
              <w:pStyle w:val="Betarp"/>
              <w:numPr>
                <w:ilvl w:val="0"/>
                <w:numId w:val="16"/>
              </w:numPr>
              <w:tabs>
                <w:tab w:val="left" w:pos="887"/>
              </w:tabs>
              <w:ind w:left="0" w:firstLine="567"/>
              <w:rPr>
                <w:szCs w:val="24"/>
                <w:lang w:eastAsia="lt-LT"/>
              </w:rPr>
            </w:pPr>
            <w:r w:rsidRPr="00DD3D94">
              <w:rPr>
                <w:szCs w:val="24"/>
                <w:lang w:eastAsia="lt-LT"/>
              </w:rPr>
              <w:t>Užtikrinti mokinių saugumą Mokyklos teritorijoje.</w:t>
            </w:r>
          </w:p>
          <w:p w14:paraId="16B69336" w14:textId="77777777" w:rsidR="00B837B1" w:rsidRPr="00DD3D94" w:rsidRDefault="00B837B1" w:rsidP="00DA3582">
            <w:pPr>
              <w:ind w:firstLine="589"/>
              <w:jc w:val="both"/>
              <w:rPr>
                <w:b/>
                <w:szCs w:val="24"/>
              </w:rPr>
            </w:pPr>
          </w:p>
          <w:p w14:paraId="6C82BD33" w14:textId="77777777" w:rsidR="00DA3582" w:rsidRPr="00DA3582" w:rsidRDefault="00DA3582" w:rsidP="00DA3582">
            <w:pPr>
              <w:tabs>
                <w:tab w:val="left" w:pos="5245"/>
              </w:tabs>
              <w:rPr>
                <w:szCs w:val="24"/>
              </w:rPr>
            </w:pPr>
            <w:r w:rsidRPr="00DA3582">
              <w:rPr>
                <w:szCs w:val="24"/>
              </w:rPr>
              <w:lastRenderedPageBreak/>
              <w:t xml:space="preserve">Įgyvendinant Lazdijų r. Šeštokų mokyklos 2023 metų veiklos planą buvo siekiama įgyvendinti tikslus – gerinti ugdymo kokybę ir kurti saugią ir sveiką mokymosi aplinką. Šių tikslų įgyvendinimui buvo iškelti metiniai uždaviniai ir numatomos priemonės jiems pasiekti. 2023 m. mokyklos veiklos planą įgyvendino Lazdijų r. Šeštokų mokyklos administracija, pedagogai ir kiti ugdymo procese dalyvaujantys specialistai, nepedagoginiai darbuotojai, ugdytiniai ir jų tėvai. </w:t>
            </w:r>
          </w:p>
          <w:p w14:paraId="6EA13B25" w14:textId="77777777" w:rsidR="00DA3582" w:rsidRPr="00DA3582" w:rsidRDefault="00DA3582" w:rsidP="00DA3582">
            <w:pPr>
              <w:tabs>
                <w:tab w:val="left" w:pos="5245"/>
              </w:tabs>
              <w:ind w:firstLine="589"/>
              <w:rPr>
                <w:b/>
                <w:szCs w:val="24"/>
              </w:rPr>
            </w:pPr>
            <w:r w:rsidRPr="00DA3582">
              <w:rPr>
                <w:b/>
                <w:szCs w:val="24"/>
              </w:rPr>
              <w:t>Įgyvendinant Lazdijų r. Šeštokų mokyklos strateginio plano ir 2023 metų veiklos plano įgyvendinimo kryptis, labiausiai sekėsi:</w:t>
            </w:r>
          </w:p>
          <w:p w14:paraId="3A66F0C1" w14:textId="77777777" w:rsidR="00DA3582" w:rsidRPr="00DA3582" w:rsidRDefault="00DA3582" w:rsidP="00DA3582">
            <w:pPr>
              <w:numPr>
                <w:ilvl w:val="0"/>
                <w:numId w:val="9"/>
              </w:numPr>
              <w:shd w:val="clear" w:color="auto" w:fill="FFFFFF" w:themeFill="background1"/>
              <w:tabs>
                <w:tab w:val="left" w:pos="851"/>
                <w:tab w:val="left" w:pos="887"/>
              </w:tabs>
              <w:ind w:left="0" w:firstLine="603"/>
              <w:contextualSpacing/>
              <w:jc w:val="both"/>
              <w:rPr>
                <w:szCs w:val="24"/>
                <w:lang w:eastAsia="ar-SA"/>
              </w:rPr>
            </w:pPr>
            <w:r w:rsidRPr="00DA3582">
              <w:rPr>
                <w:szCs w:val="24"/>
                <w:lang w:eastAsia="ar-SA"/>
              </w:rPr>
              <w:t>Išlaikyti 100% mokinių metinį pažangumą, pagerinti mokinių metinį pažymių vidurkį iki 7,85 balo.</w:t>
            </w:r>
          </w:p>
          <w:p w14:paraId="1A2EEEC3" w14:textId="77777777" w:rsidR="00DA3582" w:rsidRPr="00DA3582" w:rsidRDefault="00DA3582" w:rsidP="00DA3582">
            <w:pPr>
              <w:numPr>
                <w:ilvl w:val="0"/>
                <w:numId w:val="9"/>
              </w:numPr>
              <w:shd w:val="clear" w:color="auto" w:fill="FFFFFF" w:themeFill="background1"/>
              <w:tabs>
                <w:tab w:val="left" w:pos="851"/>
                <w:tab w:val="left" w:pos="887"/>
              </w:tabs>
              <w:ind w:left="0" w:firstLine="603"/>
              <w:contextualSpacing/>
              <w:jc w:val="both"/>
              <w:rPr>
                <w:szCs w:val="24"/>
                <w:lang w:eastAsia="ar-SA"/>
              </w:rPr>
            </w:pPr>
            <w:r w:rsidRPr="00DA3582">
              <w:rPr>
                <w:szCs w:val="24"/>
                <w:lang w:eastAsia="ar-SA"/>
              </w:rPr>
              <w:t>Stebėti mokinių mokymosi pažangą, bendradarbiaujant mokiniams, jų tėvams ir pedagogams, planuoti tolimesnius pasiekimų gerinimo žingsnius. Savo mokymosi pažangą stebi visi mokyklos mokiniai pagal mokykloje susikurtą pažangos stebėsenos sistemą.</w:t>
            </w:r>
          </w:p>
          <w:p w14:paraId="158A6FBB" w14:textId="77777777" w:rsidR="00DA3582" w:rsidRPr="00DA3582" w:rsidRDefault="00DA3582" w:rsidP="00DA3582">
            <w:pPr>
              <w:numPr>
                <w:ilvl w:val="0"/>
                <w:numId w:val="9"/>
              </w:numPr>
              <w:shd w:val="clear" w:color="auto" w:fill="FFFFFF" w:themeFill="background1"/>
              <w:tabs>
                <w:tab w:val="left" w:pos="851"/>
                <w:tab w:val="left" w:pos="887"/>
              </w:tabs>
              <w:ind w:left="0" w:firstLine="603"/>
              <w:contextualSpacing/>
              <w:jc w:val="both"/>
              <w:rPr>
                <w:szCs w:val="24"/>
                <w:lang w:eastAsia="ar-SA"/>
              </w:rPr>
            </w:pPr>
            <w:r w:rsidRPr="00DA3582">
              <w:rPr>
                <w:szCs w:val="24"/>
                <w:lang w:eastAsia="ar-SA"/>
              </w:rPr>
              <w:t xml:space="preserve">Organizuoti planuotus mokyklos tradicinius kultūrinius renginius, vienijančius mokyklos, miestelio vietos bendruomenes. Stengėmės puoselėti etnokultūrines tradicijas, sudarėme galimybes mokiniams realizuoti jaunimo tarpe populiarias renginių idėjas, kvietėmės miestelio bendruomenės narius, mokinių šeimos narius, socialinius partnerius. </w:t>
            </w:r>
          </w:p>
          <w:p w14:paraId="7AED17F2" w14:textId="77777777" w:rsidR="00DA3582" w:rsidRPr="00DA3582" w:rsidRDefault="00DA3582" w:rsidP="00DA3582">
            <w:pPr>
              <w:numPr>
                <w:ilvl w:val="0"/>
                <w:numId w:val="9"/>
              </w:numPr>
              <w:shd w:val="clear" w:color="auto" w:fill="FFFFFF" w:themeFill="background1"/>
              <w:tabs>
                <w:tab w:val="left" w:pos="851"/>
                <w:tab w:val="left" w:pos="887"/>
              </w:tabs>
              <w:ind w:left="0" w:firstLine="603"/>
              <w:contextualSpacing/>
              <w:jc w:val="both"/>
              <w:rPr>
                <w:szCs w:val="24"/>
                <w:lang w:eastAsia="ar-SA"/>
              </w:rPr>
            </w:pPr>
            <w:r w:rsidRPr="00DA3582">
              <w:rPr>
                <w:szCs w:val="24"/>
                <w:lang w:eastAsia="ar-SA"/>
              </w:rPr>
              <w:t xml:space="preserve">Organizuoti pedagogų darbo ir savivaldos grupių veiklas, įtraukiant visus pedagogus planuojat mokyklos ar atskirų grupių veiklas, analizuojant rezultatus, renkant ugdymo informaciją, dokumentus, rengiant projektus ir juos įgyvendinant. </w:t>
            </w:r>
          </w:p>
          <w:p w14:paraId="74BC95E6" w14:textId="77777777" w:rsidR="00DA3582" w:rsidRPr="00DA3582" w:rsidRDefault="00DA3582" w:rsidP="00DA3582">
            <w:pPr>
              <w:numPr>
                <w:ilvl w:val="0"/>
                <w:numId w:val="9"/>
              </w:numPr>
              <w:shd w:val="clear" w:color="auto" w:fill="FFFFFF" w:themeFill="background1"/>
              <w:tabs>
                <w:tab w:val="left" w:pos="851"/>
                <w:tab w:val="left" w:pos="887"/>
              </w:tabs>
              <w:ind w:left="0" w:firstLine="603"/>
              <w:contextualSpacing/>
              <w:jc w:val="both"/>
              <w:rPr>
                <w:szCs w:val="24"/>
                <w:lang w:eastAsia="ar-SA"/>
              </w:rPr>
            </w:pPr>
            <w:r w:rsidRPr="00DA3582">
              <w:rPr>
                <w:szCs w:val="24"/>
                <w:lang w:eastAsia="ar-SA"/>
              </w:rPr>
              <w:t xml:space="preserve">Organizuoti dalykinį ugdymą netradicinėmis formomis, mokykloje ir už mokyklos ribų, į organizacinius procesus įtraukiant mokytojų ir mokinių komandas, Netradicinio ugdymo dienų veiklas orientavome į mokyklos mokinių ugdymo aktualijas ir poreikius, matematinių, gamtamokslinių, kalbinių, technologinių, karjeros planavimo kompetencijų ugdymą, mokinių pilietiškumo, sveikatingumo stiprinimą. Organizuojant dalykinius renginius, stengėmės ugdymo turinį perteikti netradiciniais būdais ir metodais, netradicinėse aplinkose, pasitelkdami atvykstančius </w:t>
            </w:r>
            <w:proofErr w:type="spellStart"/>
            <w:r w:rsidRPr="00DA3582">
              <w:rPr>
                <w:szCs w:val="24"/>
                <w:lang w:eastAsia="ar-SA"/>
              </w:rPr>
              <w:t>edukatorius</w:t>
            </w:r>
            <w:proofErr w:type="spellEnd"/>
            <w:r w:rsidRPr="00DA3582">
              <w:rPr>
                <w:szCs w:val="24"/>
                <w:lang w:eastAsia="ar-SA"/>
              </w:rPr>
              <w:t xml:space="preserve">, socialinius partnerius, panaudodami Kultūros paso lėšas. Stengėmės išnaudoti mokyklos edukacines vidaus ir lauko aplinkas, Šeštokų miestelio kontekstą. Per metus organizuota 10 netradicinio ugdymo dienų. Buvo organizuotos visos numatytos 10 netradicinio ugdymo dienų 1-10 klasių mokiniams, pareikalavusių kruopštaus planavimo ir didelio pedagogų komandos susitelkimo, finansinių ir žmogiškųjų išteklių. </w:t>
            </w:r>
          </w:p>
          <w:p w14:paraId="01CF837B" w14:textId="77777777" w:rsidR="00DA3582" w:rsidRPr="00DA3582" w:rsidRDefault="00DA3582" w:rsidP="00DA3582">
            <w:pPr>
              <w:numPr>
                <w:ilvl w:val="0"/>
                <w:numId w:val="9"/>
              </w:numPr>
              <w:shd w:val="clear" w:color="auto" w:fill="FFFFFF" w:themeFill="background1"/>
              <w:tabs>
                <w:tab w:val="left" w:pos="851"/>
                <w:tab w:val="left" w:pos="887"/>
              </w:tabs>
              <w:ind w:left="0" w:firstLine="603"/>
              <w:contextualSpacing/>
              <w:jc w:val="both"/>
              <w:rPr>
                <w:szCs w:val="24"/>
                <w:lang w:eastAsia="ar-SA"/>
              </w:rPr>
            </w:pPr>
            <w:r w:rsidRPr="00DA3582">
              <w:rPr>
                <w:szCs w:val="24"/>
                <w:lang w:eastAsia="ar-SA"/>
              </w:rPr>
              <w:t xml:space="preserve">Organizuoti įdomiai ir sklandžiai prevencinių projektų veiklas, plečiant mokinių akiratį, formuojant mokinių socialinius ir sveikos gyvensenos įgūdžius, ugdant pilietiškumą, lyderystę, bendravimo ir bendradarbiavimo kompetencijas, pažįstant krašto tradicijas, kraštovaizdį, kultūrą ir tradicijas. Nusikalstamumo prevencinio projekto dėka pavyko paskatinti 2-10 klasių geriausiai besimokančius ir mokinių savivaldai vadovaujančius mokinius dar labiau tobulėti, lygiuotis į respublikos lyderius, kelti sau aukštesnius gyvenimo tikslus. </w:t>
            </w:r>
          </w:p>
          <w:p w14:paraId="10F3C0F4" w14:textId="77777777" w:rsidR="00DA3582" w:rsidRPr="00DA3582" w:rsidRDefault="00DA3582" w:rsidP="00DA3582">
            <w:pPr>
              <w:numPr>
                <w:ilvl w:val="0"/>
                <w:numId w:val="9"/>
              </w:numPr>
              <w:shd w:val="clear" w:color="auto" w:fill="FFFFFF" w:themeFill="background1"/>
              <w:tabs>
                <w:tab w:val="left" w:pos="851"/>
                <w:tab w:val="left" w:pos="887"/>
              </w:tabs>
              <w:ind w:left="0" w:firstLine="603"/>
              <w:contextualSpacing/>
              <w:jc w:val="both"/>
              <w:rPr>
                <w:szCs w:val="24"/>
                <w:lang w:eastAsia="ar-SA"/>
              </w:rPr>
            </w:pPr>
            <w:r w:rsidRPr="00DA3582">
              <w:rPr>
                <w:szCs w:val="24"/>
                <w:lang w:eastAsia="ar-SA"/>
              </w:rPr>
              <w:t>Įtraukti visus mokinius mažiausiai į vieną projektinę veiklą.</w:t>
            </w:r>
          </w:p>
          <w:p w14:paraId="723E1E1E" w14:textId="77777777" w:rsidR="00DA3582" w:rsidRPr="00DA3582" w:rsidRDefault="00DA3582" w:rsidP="00DA3582">
            <w:pPr>
              <w:numPr>
                <w:ilvl w:val="0"/>
                <w:numId w:val="9"/>
              </w:numPr>
              <w:shd w:val="clear" w:color="auto" w:fill="FFFFFF" w:themeFill="background1"/>
              <w:tabs>
                <w:tab w:val="left" w:pos="887"/>
                <w:tab w:val="left" w:pos="1029"/>
              </w:tabs>
              <w:ind w:left="0" w:firstLine="603"/>
              <w:contextualSpacing/>
              <w:jc w:val="both"/>
              <w:rPr>
                <w:szCs w:val="24"/>
                <w:lang w:eastAsia="ar-SA"/>
              </w:rPr>
            </w:pPr>
            <w:r w:rsidRPr="00DA3582">
              <w:rPr>
                <w:szCs w:val="24"/>
                <w:lang w:eastAsia="ar-SA"/>
              </w:rPr>
              <w:t xml:space="preserve">Dalyvauti ugdymo turinio atnaujinimo projekte „Skaitmeninio ugdymo turinio kūrimas ir diegimas“, kurio lėšomis pedagogai kėlė kvalifikaciją pamokos planavimo, mokinių kompetencijų ugdymo, ugdymo organizavimo pamokoje, aktyvių metodų taikymo ugdyme, mokytojų skaitmeninių kompetencijų tobulinimo temomis. Mokyklos vadovai dalyvavo savivaldybės Ugdymo turinio atnaujinimo koordinavimo komandos veiklose, mokykloje buvo suburta ir aktyviai veikė ugdymo turinio įgyvendinimo ir koordinavimo mokytojų komanda. Mokytojai kaupė patirtį, ją skleidė savo mokyklos, rajono ir respublikos mokytojams formalių ir neformalių kvalifikacijos kėlimo renginių metu. Taip pat mokyklos pedagoginis personalas dalyvavo Tūkstantmečio mokyklų Lazdijų rajono savivaldybės pažangos programos kvalifikacijos tobulinimo renginiuose, mokėsi planuoti integruotą, fenomenais grįstą ugdymą. </w:t>
            </w:r>
          </w:p>
          <w:p w14:paraId="54164EB2" w14:textId="77777777" w:rsidR="00DA3582" w:rsidRPr="00DA3582" w:rsidRDefault="00DA3582" w:rsidP="00DA3582">
            <w:pPr>
              <w:numPr>
                <w:ilvl w:val="0"/>
                <w:numId w:val="9"/>
              </w:numPr>
              <w:shd w:val="clear" w:color="auto" w:fill="FFFFFF" w:themeFill="background1"/>
              <w:tabs>
                <w:tab w:val="left" w:pos="851"/>
                <w:tab w:val="left" w:pos="887"/>
                <w:tab w:val="left" w:pos="993"/>
              </w:tabs>
              <w:ind w:left="0" w:firstLine="603"/>
              <w:contextualSpacing/>
              <w:jc w:val="both"/>
              <w:rPr>
                <w:color w:val="000000" w:themeColor="text1"/>
                <w:szCs w:val="24"/>
                <w:lang w:eastAsia="ar-SA"/>
              </w:rPr>
            </w:pPr>
            <w:r w:rsidRPr="00DA3582">
              <w:rPr>
                <w:szCs w:val="24"/>
                <w:lang w:eastAsia="ar-SA"/>
              </w:rPr>
              <w:t xml:space="preserve">Kelti pedagogų kvalifikaciją, efektyviai išnaudojant mokymo, projektų lėšas ir nemokamo kvalifikacijos kėlimo galimybes, pedagogų kompetencijų tobulinimą derinant su pedagogų ir mokyklos poreikiais, ugdymo kaitos aktualijomis. </w:t>
            </w:r>
            <w:r w:rsidRPr="00DA3582">
              <w:rPr>
                <w:color w:val="000000" w:themeColor="text1"/>
                <w:szCs w:val="24"/>
                <w:lang w:eastAsia="ar-SA"/>
              </w:rPr>
              <w:t>Kvalifikaciją kėlė visi pedagogai, ypač tobulino skaitmeninę kompetenciją, ugdymo turinio atnaujinimo ir pamokos organizavimo kontekste.</w:t>
            </w:r>
          </w:p>
          <w:p w14:paraId="76D5EEC8" w14:textId="77777777" w:rsidR="00DA3582" w:rsidRPr="00DA3582" w:rsidRDefault="00DA3582" w:rsidP="00DA3582">
            <w:pPr>
              <w:numPr>
                <w:ilvl w:val="0"/>
                <w:numId w:val="9"/>
              </w:numPr>
              <w:shd w:val="clear" w:color="auto" w:fill="FFFFFF" w:themeFill="background1"/>
              <w:tabs>
                <w:tab w:val="left" w:pos="887"/>
                <w:tab w:val="left" w:pos="993"/>
              </w:tabs>
              <w:ind w:left="0" w:firstLine="603"/>
              <w:contextualSpacing/>
              <w:jc w:val="both"/>
              <w:rPr>
                <w:szCs w:val="24"/>
                <w:lang w:eastAsia="ar-SA"/>
              </w:rPr>
            </w:pPr>
            <w:r w:rsidRPr="00DA3582">
              <w:rPr>
                <w:szCs w:val="24"/>
                <w:lang w:eastAsia="ar-SA"/>
              </w:rPr>
              <w:lastRenderedPageBreak/>
              <w:t xml:space="preserve">Užtikrinti mokinių galimybes ir sklandžiai organizuoti elektroninius nacionalinius mokinių pasiekimų patikrinimus ir pagrindinio ugdymo pasiekimų patikrinimą. </w:t>
            </w:r>
          </w:p>
          <w:p w14:paraId="083672FC" w14:textId="77777777" w:rsidR="00DA3582" w:rsidRPr="00DA3582" w:rsidRDefault="00DA3582" w:rsidP="00DA3582">
            <w:pPr>
              <w:numPr>
                <w:ilvl w:val="0"/>
                <w:numId w:val="9"/>
              </w:numPr>
              <w:tabs>
                <w:tab w:val="left" w:pos="851"/>
                <w:tab w:val="left" w:pos="887"/>
                <w:tab w:val="left" w:pos="993"/>
              </w:tabs>
              <w:ind w:left="0" w:firstLine="603"/>
              <w:contextualSpacing/>
              <w:jc w:val="both"/>
              <w:rPr>
                <w:szCs w:val="24"/>
                <w:lang w:eastAsia="ar-SA"/>
              </w:rPr>
            </w:pPr>
            <w:r w:rsidRPr="00DA3582">
              <w:rPr>
                <w:szCs w:val="24"/>
                <w:lang w:eastAsia="ar-SA"/>
              </w:rPr>
              <w:t xml:space="preserve">Formuoti mokinių neformalaus švietimo pasiūlą, pagal mokinių pageidavimus, mokyklos galimybes ir ugdymo aktualijas, motyvuoti mokinius lankyti neformaliojo švietimo </w:t>
            </w:r>
            <w:proofErr w:type="spellStart"/>
            <w:r w:rsidRPr="00DA3582">
              <w:rPr>
                <w:szCs w:val="24"/>
                <w:lang w:eastAsia="ar-SA"/>
              </w:rPr>
              <w:t>užsiėmimus</w:t>
            </w:r>
            <w:proofErr w:type="spellEnd"/>
            <w:r w:rsidRPr="00DA3582">
              <w:rPr>
                <w:szCs w:val="24"/>
                <w:lang w:eastAsia="ar-SA"/>
              </w:rPr>
              <w:t xml:space="preserve">, realizuoti savo gebėjimus. Mokykloje buvo organizuotas neformaliojo švietimo programų rezultatų ir naujų programų ateinantiems mokslo metams pristatymas, kartu su mokiniais aptarti mokinių neformaliojo švietimo poreikiai. 100 proc. mokinių lankė neformaliojo švietimo </w:t>
            </w:r>
            <w:proofErr w:type="spellStart"/>
            <w:r w:rsidRPr="00DA3582">
              <w:rPr>
                <w:szCs w:val="24"/>
                <w:lang w:eastAsia="ar-SA"/>
              </w:rPr>
              <w:t>užsiėmimus</w:t>
            </w:r>
            <w:proofErr w:type="spellEnd"/>
            <w:r w:rsidRPr="00DA3582">
              <w:rPr>
                <w:szCs w:val="24"/>
                <w:lang w:eastAsia="ar-SA"/>
              </w:rPr>
              <w:t xml:space="preserve"> mokykloje, ugdymo turinį derinome su kontekstu, mokinių poreikiais, išreikštais mokinių apklausoje ir ugdymo aktualijomis ir pedagoginio personalo kompetencijų galimybėmis. Sudarėme fizines ir technines galimybes mokiniams lankyti Lazdijų meno mokyklos Šeštokų skyriaus </w:t>
            </w:r>
            <w:proofErr w:type="spellStart"/>
            <w:r w:rsidRPr="00DA3582">
              <w:rPr>
                <w:szCs w:val="24"/>
                <w:lang w:eastAsia="ar-SA"/>
              </w:rPr>
              <w:t>užsiėmimus</w:t>
            </w:r>
            <w:proofErr w:type="spellEnd"/>
            <w:r w:rsidRPr="00DA3582">
              <w:rPr>
                <w:szCs w:val="24"/>
                <w:lang w:eastAsia="ar-SA"/>
              </w:rPr>
              <w:t xml:space="preserve">. Mokiniai lankė etnokultūrinės, meninės (muzikos, šokio), STEAM, pilietinės, sportinės, savęs pažinimo pakraipų neformaliojo švietimo </w:t>
            </w:r>
            <w:proofErr w:type="spellStart"/>
            <w:r w:rsidRPr="00DA3582">
              <w:rPr>
                <w:szCs w:val="24"/>
                <w:lang w:eastAsia="ar-SA"/>
              </w:rPr>
              <w:t>užsiėmimus</w:t>
            </w:r>
            <w:proofErr w:type="spellEnd"/>
            <w:r w:rsidRPr="00DA3582">
              <w:rPr>
                <w:szCs w:val="24"/>
                <w:lang w:eastAsia="ar-SA"/>
              </w:rPr>
              <w:t>. Nors nebuvo visos panaudotos ugdymo plane suplanuotos neformaliajam švietimui valandos, tačiau veiklos atitiko mokinių poreikius.</w:t>
            </w:r>
          </w:p>
          <w:p w14:paraId="2BE5D8A2" w14:textId="77777777" w:rsidR="00DA3582" w:rsidRPr="00DA3582" w:rsidRDefault="00DA3582" w:rsidP="00DA3582">
            <w:pPr>
              <w:numPr>
                <w:ilvl w:val="0"/>
                <w:numId w:val="9"/>
              </w:numPr>
              <w:tabs>
                <w:tab w:val="left" w:pos="851"/>
                <w:tab w:val="left" w:pos="887"/>
                <w:tab w:val="left" w:pos="993"/>
              </w:tabs>
              <w:ind w:left="0" w:firstLine="603"/>
              <w:contextualSpacing/>
              <w:jc w:val="both"/>
              <w:rPr>
                <w:szCs w:val="24"/>
                <w:lang w:eastAsia="ar-SA"/>
              </w:rPr>
            </w:pPr>
            <w:r w:rsidRPr="00DA3582">
              <w:rPr>
                <w:szCs w:val="24"/>
                <w:lang w:eastAsia="ar-SA"/>
              </w:rPr>
              <w:t>Viešinti mokinių pasiekimus mokyklos tiek virtualiose, tiek fizinėse erdvėse, motyvuoti mokinius ir bendruomenę už pasiektus rezultatus organizuojant Padėkos dieną, organizuoti darbų parodas ne tik mokykloje, bet ir už mokyklos ribų, socialinių partnerių patalpose. Mokiniai aktyviai dalyvavo įvairių pakraipų kūrybiniuose konkursuose, dalykinėse olimpiadose, varžybose, pelnė prizinių vietų.</w:t>
            </w:r>
          </w:p>
          <w:p w14:paraId="2BB48356" w14:textId="77777777" w:rsidR="00DA3582" w:rsidRPr="00DA3582" w:rsidRDefault="00DA3582" w:rsidP="00DA3582">
            <w:pPr>
              <w:numPr>
                <w:ilvl w:val="0"/>
                <w:numId w:val="9"/>
              </w:numPr>
              <w:tabs>
                <w:tab w:val="left" w:pos="851"/>
                <w:tab w:val="left" w:pos="887"/>
                <w:tab w:val="left" w:pos="993"/>
              </w:tabs>
              <w:ind w:left="0" w:firstLine="603"/>
              <w:contextualSpacing/>
              <w:jc w:val="both"/>
              <w:rPr>
                <w:szCs w:val="24"/>
                <w:lang w:eastAsia="ar-SA"/>
              </w:rPr>
            </w:pPr>
            <w:r w:rsidRPr="00DA3582">
              <w:rPr>
                <w:szCs w:val="24"/>
                <w:lang w:eastAsia="ar-SA"/>
              </w:rPr>
              <w:t xml:space="preserve">Skatinti ir įgyvendinti mokinių savivaldos iniciatyvas vykdant mokyklos prevencinius, kultūrinius, pilietinius renginius, inicijuojant įvairias akcijas, pokalbius, susitikimus su specialistais, dirbančiais su jaunimu, buriant mokyklos mokinių bendruomenę, ugdant mokinių lyderystę, ieškant naujų veiklų ir saviraiškos formų, mokantis įgyvendinti projektinę veiklą, atitinkančią mokinių poreikius, skleisti sukauptą patirtį, diskutuoti ne tik darbo grupėje, bet ir suburtame mokyklos bendruomenės diskusijų renginyje. Buvo organizuota bendra diskusija tarp mokinių, pedagogų ir mokyklos administracijos „Mokykla ir pamoka mokinių akimis“, skirta ugdymo modernizavimui, mokinių ugdymosi poreikių atliepimui. Mokinių taryba organizavo </w:t>
            </w:r>
            <w:proofErr w:type="spellStart"/>
            <w:r w:rsidRPr="00DA3582">
              <w:rPr>
                <w:szCs w:val="24"/>
                <w:lang w:eastAsia="ar-SA"/>
              </w:rPr>
              <w:t>protmūšį</w:t>
            </w:r>
            <w:proofErr w:type="spellEnd"/>
            <w:r w:rsidRPr="00DA3582">
              <w:rPr>
                <w:szCs w:val="24"/>
                <w:lang w:eastAsia="ar-SA"/>
              </w:rPr>
              <w:t xml:space="preserve"> mokiniams Lietuvos valstybingumo tema, pasitelkdama virtulių aplinkų įrankius. Mokinių taryba bendradarbiavo su  kitų rajono mokyklų mokinių savivaldomis. Vienas iš sėkmingiausių mokinių tarybos veiklos rezultatų- poilsio ir žaidimų erdvės įrengimas dalyvaujant Lazdijų rajono mokyklų mokinių dalyvaujamojo biudžeto projektų programos įgyvendinime. </w:t>
            </w:r>
          </w:p>
          <w:p w14:paraId="471F54D5" w14:textId="77777777" w:rsidR="00DA3582" w:rsidRPr="00DA3582" w:rsidRDefault="00DA3582" w:rsidP="00DA3582">
            <w:pPr>
              <w:numPr>
                <w:ilvl w:val="0"/>
                <w:numId w:val="9"/>
              </w:numPr>
              <w:tabs>
                <w:tab w:val="left" w:pos="851"/>
                <w:tab w:val="left" w:pos="887"/>
                <w:tab w:val="left" w:pos="993"/>
              </w:tabs>
              <w:ind w:left="0" w:firstLine="603"/>
              <w:contextualSpacing/>
              <w:jc w:val="both"/>
              <w:rPr>
                <w:szCs w:val="24"/>
                <w:lang w:eastAsia="ar-SA"/>
              </w:rPr>
            </w:pPr>
            <w:r w:rsidRPr="00DA3582">
              <w:rPr>
                <w:szCs w:val="24"/>
                <w:lang w:eastAsia="ar-SA"/>
              </w:rPr>
              <w:t xml:space="preserve">Ugdyti mokinių verslumą vykdant mokomųjų bendrovių veiklą, dalyvaujant įvairių socialinių partnerių organizuotose nuotoliniuose ir kontaktiniuose verslumo ugdymo renginiuose, rajono ir mokykloje organizuotose mugėse. 2023 metais mokykloje veikė 5 mokinių mokomosios bendrovės, kurių nariai savo patirtį pristatė rajono ir regiono jaunimo verslumo ugdymo renginyje Veisiejuose „Dzūkų </w:t>
            </w:r>
            <w:proofErr w:type="spellStart"/>
            <w:r w:rsidRPr="00DA3582">
              <w:rPr>
                <w:szCs w:val="24"/>
                <w:lang w:eastAsia="ar-SA"/>
              </w:rPr>
              <w:t>pitch</w:t>
            </w:r>
            <w:proofErr w:type="spellEnd"/>
            <w:r w:rsidRPr="00DA3582">
              <w:rPr>
                <w:szCs w:val="24"/>
                <w:lang w:eastAsia="ar-SA"/>
              </w:rPr>
              <w:t xml:space="preserve"> 2023“, bei Lietuvos </w:t>
            </w:r>
            <w:proofErr w:type="spellStart"/>
            <w:r w:rsidRPr="00DA3582">
              <w:rPr>
                <w:szCs w:val="24"/>
                <w:lang w:eastAsia="ar-SA"/>
              </w:rPr>
              <w:t>Junior</w:t>
            </w:r>
            <w:proofErr w:type="spellEnd"/>
            <w:r w:rsidRPr="00DA3582">
              <w:rPr>
                <w:szCs w:val="24"/>
                <w:lang w:eastAsia="ar-SA"/>
              </w:rPr>
              <w:t xml:space="preserve"> </w:t>
            </w:r>
            <w:proofErr w:type="spellStart"/>
            <w:r w:rsidRPr="00DA3582">
              <w:rPr>
                <w:szCs w:val="24"/>
                <w:lang w:eastAsia="ar-SA"/>
              </w:rPr>
              <w:t>Achivement</w:t>
            </w:r>
            <w:proofErr w:type="spellEnd"/>
            <w:r w:rsidRPr="00DA3582">
              <w:rPr>
                <w:szCs w:val="24"/>
                <w:lang w:eastAsia="ar-SA"/>
              </w:rPr>
              <w:t xml:space="preserve"> organizuotame respublikiniame verslumo ugdymo renginyje Litexpo parodų ir kongresų centre. Mokinių verslumo ugdymo </w:t>
            </w:r>
            <w:proofErr w:type="spellStart"/>
            <w:r w:rsidRPr="00DA3582">
              <w:rPr>
                <w:szCs w:val="24"/>
                <w:lang w:eastAsia="ar-SA"/>
              </w:rPr>
              <w:t>kompetecijas</w:t>
            </w:r>
            <w:proofErr w:type="spellEnd"/>
            <w:r w:rsidRPr="00DA3582">
              <w:rPr>
                <w:szCs w:val="24"/>
                <w:lang w:eastAsia="ar-SA"/>
              </w:rPr>
              <w:t xml:space="preserve"> kėlė ir 8 pedagogai, pradiniame ugdyme integruojamas mokinių verslumo ugdymo turinys.</w:t>
            </w:r>
          </w:p>
          <w:p w14:paraId="18063A03" w14:textId="77777777" w:rsidR="00DA3582" w:rsidRPr="00DA3582" w:rsidRDefault="00DA3582" w:rsidP="00DA3582">
            <w:pPr>
              <w:numPr>
                <w:ilvl w:val="0"/>
                <w:numId w:val="9"/>
              </w:numPr>
              <w:tabs>
                <w:tab w:val="left" w:pos="851"/>
                <w:tab w:val="left" w:pos="887"/>
                <w:tab w:val="left" w:pos="993"/>
              </w:tabs>
              <w:ind w:left="0" w:firstLine="567"/>
              <w:contextualSpacing/>
              <w:jc w:val="both"/>
              <w:rPr>
                <w:szCs w:val="24"/>
                <w:lang w:eastAsia="ar-SA"/>
              </w:rPr>
            </w:pPr>
            <w:r w:rsidRPr="00DA3582">
              <w:rPr>
                <w:szCs w:val="24"/>
                <w:lang w:eastAsia="ar-SA"/>
              </w:rPr>
              <w:t xml:space="preserve">Teikti mokiniams ir jų tėvams profesinio orientavimo paslaugas, specialiąją, logopedo, socialinę bei mokymosi pagalbą pamokose ir po jų mokantis kasdieniu būdu. Mokiniams ir tėvams buvo teikiama informacija karjeros planavimo galimybių, psichologinių ir socialinių problemų sprendimo, patyčių ir nusikalstamumo klausimais. Mokiniai galėjo lankyti pradinio ugdymo pakopos dalykų ir pagrindinio ugdymo dalykines lietuvių kalbos ir literatūros, matematikos ir anglų kalbos konsultacijas šalinant mokymosi spragas arba tobulinant esamus gebėjimus, ruošiantis olimpiadoms ar konkursams. 2023 m. buvo 1489 konsultacijų atvejų, visi mokiniai gavo reikiamą pagalbą pamokose ir po pamokų, tiek besikreipdami savanoriškai, tiek nukreipti mokytojo. Mokymo pagalbą gavo ir 2023 m. nacionaliniame mokinių pasiekimų patikrinime neigiamus </w:t>
            </w:r>
            <w:proofErr w:type="spellStart"/>
            <w:r w:rsidRPr="00DA3582">
              <w:rPr>
                <w:szCs w:val="24"/>
                <w:lang w:eastAsia="ar-SA"/>
              </w:rPr>
              <w:t>įvertinimus</w:t>
            </w:r>
            <w:proofErr w:type="spellEnd"/>
            <w:r w:rsidRPr="00DA3582">
              <w:rPr>
                <w:szCs w:val="24"/>
                <w:lang w:eastAsia="ar-SA"/>
              </w:rPr>
              <w:t xml:space="preserve"> gavę 2 mokiniai. Mokykloje buvo organizuota Karjeros diena, kurioje dalyvavo visi ikimokyklinio, priešmokyklinio ugdymo, 1-10 klasių mokiniai. Mokiniai turėjo galimybes susipažinti su įvairiomis profesijomis jų darbo vietose, išbandyti veiklas praktiškai, pabendrauti su profesijų atstovais, sužinoti apie karjeros galimybes. </w:t>
            </w:r>
          </w:p>
          <w:p w14:paraId="41EC3545" w14:textId="77777777" w:rsidR="00DA3582" w:rsidRPr="00DA3582" w:rsidRDefault="00DA3582" w:rsidP="00DA3582">
            <w:pPr>
              <w:numPr>
                <w:ilvl w:val="0"/>
                <w:numId w:val="9"/>
              </w:numPr>
              <w:tabs>
                <w:tab w:val="left" w:pos="851"/>
                <w:tab w:val="left" w:pos="887"/>
                <w:tab w:val="left" w:pos="993"/>
              </w:tabs>
              <w:ind w:left="0" w:firstLine="603"/>
              <w:contextualSpacing/>
              <w:jc w:val="both"/>
              <w:rPr>
                <w:szCs w:val="24"/>
                <w:lang w:eastAsia="ar-SA"/>
              </w:rPr>
            </w:pPr>
            <w:r w:rsidRPr="00DA3582">
              <w:rPr>
                <w:szCs w:val="24"/>
                <w:lang w:eastAsia="ar-SA"/>
              </w:rPr>
              <w:lastRenderedPageBreak/>
              <w:t xml:space="preserve">Bendradarbiauti su mokyklos socialiniais partneriais prevenciniais klausimais, sprendžiant mokinių ir jų šeimų ugdymosi, socialines bei vaiko gerovės problemas. Mokykla atsakingai rengė, teikė informaciją socialiniams partneriams, atstovavo bendruose pasitarimuose ir posėdžiuose. Mokyklos šaulių neformaliojo švietimo </w:t>
            </w:r>
            <w:proofErr w:type="spellStart"/>
            <w:r w:rsidRPr="00DA3582">
              <w:rPr>
                <w:szCs w:val="24"/>
                <w:lang w:eastAsia="ar-SA"/>
              </w:rPr>
              <w:t>užsiėmimus</w:t>
            </w:r>
            <w:proofErr w:type="spellEnd"/>
            <w:r w:rsidRPr="00DA3582">
              <w:rPr>
                <w:szCs w:val="24"/>
                <w:lang w:eastAsia="ar-SA"/>
              </w:rPr>
              <w:t xml:space="preserve"> lankantys mokiniai ir jų mokytojas daug bendradarbiavo su Šaulių sąjunga, ugdant mokinių nacionalinio saugumo ir krašto gynybos kompetencijas, Lietuvos kariuomenės kariai mokyklos mokiniams padėjo ugdyti pilietines vertybes, mokė karybos pradmenų, padėjo organizuoti mokinių </w:t>
            </w:r>
            <w:proofErr w:type="spellStart"/>
            <w:r w:rsidRPr="00DA3582">
              <w:rPr>
                <w:szCs w:val="24"/>
                <w:lang w:eastAsia="ar-SA"/>
              </w:rPr>
              <w:t>popamokinį</w:t>
            </w:r>
            <w:proofErr w:type="spellEnd"/>
            <w:r w:rsidRPr="00DA3582">
              <w:rPr>
                <w:szCs w:val="24"/>
                <w:lang w:eastAsia="ar-SA"/>
              </w:rPr>
              <w:t xml:space="preserve"> užimtumą. Ženklų indėlį ugdant mokinių socialinius įgūdžius, pilietiškumą, mokant saugumo gatvėje teikė bendradarbiavimas su Alytaus apskrities vyriausiojo policijos komisariato Lazdijų rajono policijos </w:t>
            </w:r>
            <w:proofErr w:type="spellStart"/>
            <w:r w:rsidRPr="00DA3582">
              <w:rPr>
                <w:szCs w:val="24"/>
                <w:lang w:eastAsia="ar-SA"/>
              </w:rPr>
              <w:t>komisariao</w:t>
            </w:r>
            <w:proofErr w:type="spellEnd"/>
            <w:r w:rsidRPr="00DA3582">
              <w:rPr>
                <w:szCs w:val="24"/>
                <w:lang w:eastAsia="ar-SA"/>
              </w:rPr>
              <w:t xml:space="preserve"> bendruomenės pareigūnais organizuojant prevencines paskaitas </w:t>
            </w:r>
            <w:proofErr w:type="spellStart"/>
            <w:r w:rsidRPr="00DA3582">
              <w:rPr>
                <w:szCs w:val="24"/>
                <w:lang w:eastAsia="ar-SA"/>
              </w:rPr>
              <w:t>įvairomis</w:t>
            </w:r>
            <w:proofErr w:type="spellEnd"/>
            <w:r w:rsidRPr="00DA3582">
              <w:rPr>
                <w:szCs w:val="24"/>
                <w:lang w:eastAsia="ar-SA"/>
              </w:rPr>
              <w:t xml:space="preserve"> aktualiomis temomis, ruošiantis teisinių žinių konkursui „Temidė“.  Bendradarbiaujant su Lazdijų priešgaisrinės gelbėjimo tarnybos pareigūnais mokiniai buvo apmokyti kaip saugiai elgtis prie vandens telkinių. Edukacija vyko pradinių klasių mokiniams prie Lankučio ežero. Visuomenės sveikatos centro specialistė organizavo šviečiamojo pobūdžio </w:t>
            </w:r>
            <w:proofErr w:type="spellStart"/>
            <w:r w:rsidRPr="00DA3582">
              <w:rPr>
                <w:szCs w:val="24"/>
                <w:lang w:eastAsia="ar-SA"/>
              </w:rPr>
              <w:t>užsiėmimus</w:t>
            </w:r>
            <w:proofErr w:type="spellEnd"/>
            <w:r w:rsidRPr="00DA3582">
              <w:rPr>
                <w:szCs w:val="24"/>
                <w:lang w:eastAsia="ar-SA"/>
              </w:rPr>
              <w:t xml:space="preserve"> mokiniams apie sveiką gyvenseną, sveiką mitybą, infekcinių ligų prevenciją, asmens higieną, paauglystės iššūkius. </w:t>
            </w:r>
          </w:p>
          <w:p w14:paraId="1DC46A0A" w14:textId="77777777" w:rsidR="00DA3582" w:rsidRPr="00DA3582" w:rsidRDefault="00DA3582" w:rsidP="00DA3582">
            <w:pPr>
              <w:numPr>
                <w:ilvl w:val="0"/>
                <w:numId w:val="9"/>
              </w:numPr>
              <w:tabs>
                <w:tab w:val="left" w:pos="851"/>
                <w:tab w:val="left" w:pos="887"/>
                <w:tab w:val="left" w:pos="993"/>
              </w:tabs>
              <w:ind w:left="0" w:firstLine="603"/>
              <w:contextualSpacing/>
              <w:jc w:val="both"/>
              <w:rPr>
                <w:szCs w:val="24"/>
                <w:lang w:eastAsia="ar-SA"/>
              </w:rPr>
            </w:pPr>
            <w:r w:rsidRPr="00DA3582">
              <w:rPr>
                <w:szCs w:val="24"/>
                <w:lang w:eastAsia="ar-SA"/>
              </w:rPr>
              <w:t>Palaikyti ryšį su mokinių tėvais, teikiant grįžtamąjį ryšį apie ugdymo aktualijas, formuojant pageidaujamą mokinių elgesį, spendžiant ugdymo(</w:t>
            </w:r>
            <w:proofErr w:type="spellStart"/>
            <w:r w:rsidRPr="00DA3582">
              <w:rPr>
                <w:szCs w:val="24"/>
                <w:lang w:eastAsia="ar-SA"/>
              </w:rPr>
              <w:t>si</w:t>
            </w:r>
            <w:proofErr w:type="spellEnd"/>
            <w:r w:rsidRPr="00DA3582">
              <w:rPr>
                <w:szCs w:val="24"/>
                <w:lang w:eastAsia="ar-SA"/>
              </w:rPr>
              <w:t xml:space="preserve">) ir motyvacijos problemas. Buvo organizuotos dvi Tėvų dienos, </w:t>
            </w:r>
            <w:proofErr w:type="spellStart"/>
            <w:r w:rsidRPr="00DA3582">
              <w:rPr>
                <w:szCs w:val="24"/>
                <w:lang w:eastAsia="ar-SA"/>
              </w:rPr>
              <w:t>kuių</w:t>
            </w:r>
            <w:proofErr w:type="spellEnd"/>
            <w:r w:rsidRPr="00DA3582">
              <w:rPr>
                <w:szCs w:val="24"/>
                <w:lang w:eastAsia="ar-SA"/>
              </w:rPr>
              <w:t xml:space="preserve"> metu vyko trišaliai pokalbiai tarp mokytojų, mokinių ir jų tėvų.  Mokinių tėvai įtraukiami į mokyklos problemų sprendimą, idėjų įgyvendinimą, tradicinių renginių organizavimą ir dalyvavimą juose. </w:t>
            </w:r>
          </w:p>
          <w:p w14:paraId="1324D089" w14:textId="77777777" w:rsidR="00DA3582" w:rsidRPr="00DA3582" w:rsidRDefault="00DA3582" w:rsidP="00DA3582">
            <w:pPr>
              <w:numPr>
                <w:ilvl w:val="0"/>
                <w:numId w:val="9"/>
              </w:numPr>
              <w:tabs>
                <w:tab w:val="left" w:pos="851"/>
                <w:tab w:val="left" w:pos="887"/>
                <w:tab w:val="left" w:pos="993"/>
              </w:tabs>
              <w:ind w:left="0" w:firstLine="603"/>
              <w:contextualSpacing/>
              <w:jc w:val="both"/>
              <w:rPr>
                <w:szCs w:val="24"/>
                <w:lang w:eastAsia="ar-SA"/>
              </w:rPr>
            </w:pPr>
            <w:r w:rsidRPr="00DA3582">
              <w:rPr>
                <w:szCs w:val="24"/>
                <w:lang w:eastAsia="ar-SA"/>
              </w:rPr>
              <w:t xml:space="preserve">Sukurti tris naujas edukacines erdves: teatro </w:t>
            </w:r>
            <w:proofErr w:type="spellStart"/>
            <w:r w:rsidRPr="00DA3582">
              <w:rPr>
                <w:szCs w:val="24"/>
                <w:lang w:eastAsia="ar-SA"/>
              </w:rPr>
              <w:t>užsiėmimams</w:t>
            </w:r>
            <w:proofErr w:type="spellEnd"/>
            <w:r w:rsidRPr="00DA3582">
              <w:rPr>
                <w:szCs w:val="24"/>
                <w:lang w:eastAsia="ar-SA"/>
              </w:rPr>
              <w:t xml:space="preserve"> skirtą klasę ir mokinių laisvalaikio zoną, kurioje mokiniai aktyviai bendraudami žaidžia </w:t>
            </w:r>
            <w:proofErr w:type="spellStart"/>
            <w:r w:rsidRPr="00DA3582">
              <w:rPr>
                <w:szCs w:val="24"/>
                <w:lang w:eastAsia="ar-SA"/>
              </w:rPr>
              <w:t>petraukų</w:t>
            </w:r>
            <w:proofErr w:type="spellEnd"/>
            <w:r w:rsidRPr="00DA3582">
              <w:rPr>
                <w:szCs w:val="24"/>
                <w:lang w:eastAsia="ar-SA"/>
              </w:rPr>
              <w:t xml:space="preserve"> metu ir laukdami autobuso. Žaidimų ir </w:t>
            </w:r>
            <w:proofErr w:type="spellStart"/>
            <w:r w:rsidRPr="00DA3582">
              <w:rPr>
                <w:szCs w:val="24"/>
                <w:lang w:eastAsia="ar-SA"/>
              </w:rPr>
              <w:t>lasivalaikio</w:t>
            </w:r>
            <w:proofErr w:type="spellEnd"/>
            <w:r w:rsidRPr="00DA3582">
              <w:rPr>
                <w:szCs w:val="24"/>
                <w:lang w:eastAsia="ar-SA"/>
              </w:rPr>
              <w:t xml:space="preserve"> zona įrengta, įgyvendinant mokinių dalyvaujamojo biudžeto programą. Mokyklos valgykloje įrengta maisto atliekų rūšiavimo vieta.</w:t>
            </w:r>
          </w:p>
          <w:p w14:paraId="0660D584" w14:textId="77777777" w:rsidR="00DA3582" w:rsidRPr="00DA3582" w:rsidRDefault="00DA3582" w:rsidP="00DA3582">
            <w:pPr>
              <w:numPr>
                <w:ilvl w:val="0"/>
                <w:numId w:val="9"/>
              </w:numPr>
              <w:tabs>
                <w:tab w:val="left" w:pos="851"/>
                <w:tab w:val="left" w:pos="887"/>
                <w:tab w:val="left" w:pos="993"/>
              </w:tabs>
              <w:ind w:left="0" w:firstLine="603"/>
              <w:contextualSpacing/>
              <w:jc w:val="both"/>
              <w:rPr>
                <w:szCs w:val="24"/>
                <w:lang w:eastAsia="ar-SA"/>
              </w:rPr>
            </w:pPr>
            <w:r w:rsidRPr="00DA3582">
              <w:rPr>
                <w:szCs w:val="24"/>
                <w:lang w:eastAsia="ar-SA"/>
              </w:rPr>
              <w:t>Dalintis gerąja patirtimi su mokyklos, rajono ir respublikos mokytojais įvairių susitikimų, pasitarimų, metodinių užsiėmimų ir konferencijų metu. Mokyklos pedagogų komanda pristatė gerąją patirtį respublikinėje nuotolinėje konferencijoje „Pamoka šiandienos mokykloje“. 2023 m. birželį mokyklos pedagogai organizavo</w:t>
            </w:r>
            <w:r w:rsidRPr="00DA3582">
              <w:rPr>
                <w:szCs w:val="24"/>
              </w:rPr>
              <w:t xml:space="preserve"> </w:t>
            </w:r>
            <w:r w:rsidRPr="00DA3582">
              <w:rPr>
                <w:szCs w:val="24"/>
                <w:lang w:eastAsia="ar-SA"/>
              </w:rPr>
              <w:t xml:space="preserve">metodinę dieną „Kolega kolegai“, skirtą mokytojų gerosios patirties sklaidai ruošiantis įgyvendinti UTA. Buvo akcentuota skaitmeninė kompetencija, mokytojai pristatė įvairias platformas, kurias naudojo pamokose pristatymams, pamokos organizavimui, viktorinoms, žinių patikrinimams, mokė vieni kitus programavimo pagrindų bei sukurti virtualų gidą.  Per metus pavyko pravesti 35 integruotas dalykų pamokas su informacinėmis technologijomis 7-8 klasėse, 297 integruotas pamokas įvairių ugdymo pakopų dalykų pamokose. 39 pamokų pravedė mokytojų konsultuojami mokiniai. Baigiantis 2022-2023 m. m. 9-10 klasių mokiniai pristatė mokslo metų eigoje rengtus projektus. </w:t>
            </w:r>
          </w:p>
          <w:p w14:paraId="4BEBCFD7" w14:textId="77777777" w:rsidR="00DA3582" w:rsidRPr="00DA3582" w:rsidRDefault="00DA3582" w:rsidP="00DA3582">
            <w:pPr>
              <w:numPr>
                <w:ilvl w:val="0"/>
                <w:numId w:val="9"/>
              </w:numPr>
              <w:tabs>
                <w:tab w:val="left" w:pos="851"/>
                <w:tab w:val="left" w:pos="887"/>
                <w:tab w:val="left" w:pos="993"/>
              </w:tabs>
              <w:ind w:left="0" w:firstLine="603"/>
              <w:contextualSpacing/>
              <w:jc w:val="both"/>
              <w:rPr>
                <w:szCs w:val="24"/>
                <w:lang w:eastAsia="ar-SA"/>
              </w:rPr>
            </w:pPr>
            <w:r w:rsidRPr="00DA3582">
              <w:rPr>
                <w:szCs w:val="24"/>
                <w:lang w:eastAsia="ar-SA"/>
              </w:rPr>
              <w:t xml:space="preserve">Organizuoti ugdymą netradicinėse aplinkose, už mokyklos ribų, panaudojant rajono, regiono ir Lietuvos teritorijoje esančias erdves, objektus ar pasinaudojant vietos kultūros ar meno institucijų teikiamomis paslaugomis. Pavyko organizuoti 109 įvairaus pobūdžio išvykų. </w:t>
            </w:r>
          </w:p>
          <w:p w14:paraId="30914F5C" w14:textId="59E6EB55" w:rsidR="00DA3582" w:rsidRPr="00DA3582" w:rsidRDefault="00DA3582" w:rsidP="00DA3582">
            <w:pPr>
              <w:pStyle w:val="Sraopastraipa"/>
              <w:numPr>
                <w:ilvl w:val="0"/>
                <w:numId w:val="9"/>
              </w:numPr>
              <w:tabs>
                <w:tab w:val="left" w:pos="887"/>
                <w:tab w:val="left" w:pos="993"/>
              </w:tabs>
              <w:suppressAutoHyphens w:val="0"/>
              <w:spacing w:line="240" w:lineRule="auto"/>
              <w:ind w:left="0" w:firstLine="603"/>
              <w:contextualSpacing/>
              <w:rPr>
                <w:rFonts w:cs="Times New Roman"/>
                <w:color w:val="000000" w:themeColor="text1"/>
              </w:rPr>
            </w:pPr>
            <w:r w:rsidRPr="00DA3582">
              <w:rPr>
                <w:rFonts w:cs="Times New Roman"/>
                <w:color w:val="000000" w:themeColor="text1"/>
              </w:rPr>
              <w:t>Skatinti gabius ir motyvuotus mokinius, taip pat įtraukti mažiau savo jėgomis pasitikinčius mokinius dalyvauti mokyklinėse olimpiadose, konkursuose, projektuose, parodose ir akcijose, atstovauti mokyklą rajoniniuose ir respublikiniuose konkursuose ir olimpiadose. Per 2023 m. rajoniniuose, respublikiniuose renginiuose mokyklą atstovavo 182 mokiniai, p</w:t>
            </w:r>
            <w:bookmarkStart w:id="5" w:name="_GoBack"/>
            <w:bookmarkEnd w:id="5"/>
            <w:r w:rsidRPr="00DA3582">
              <w:rPr>
                <w:rFonts w:cs="Times New Roman"/>
                <w:color w:val="000000" w:themeColor="text1"/>
              </w:rPr>
              <w:t xml:space="preserve">asiektos </w:t>
            </w:r>
            <w:r w:rsidR="00833AF8" w:rsidRPr="00833AF8">
              <w:rPr>
                <w:rFonts w:cs="Times New Roman"/>
                <w:color w:val="000000" w:themeColor="text1"/>
              </w:rPr>
              <w:t>31</w:t>
            </w:r>
            <w:r w:rsidRPr="00833AF8">
              <w:rPr>
                <w:rFonts w:cs="Times New Roman"/>
                <w:color w:val="000000" w:themeColor="text1"/>
              </w:rPr>
              <w:t xml:space="preserve"> prizin</w:t>
            </w:r>
            <w:r w:rsidR="00833AF8" w:rsidRPr="00833AF8">
              <w:rPr>
                <w:rFonts w:cs="Times New Roman"/>
                <w:color w:val="000000" w:themeColor="text1"/>
              </w:rPr>
              <w:t>ė</w:t>
            </w:r>
            <w:r w:rsidRPr="00833AF8">
              <w:rPr>
                <w:rFonts w:cs="Times New Roman"/>
                <w:color w:val="000000" w:themeColor="text1"/>
              </w:rPr>
              <w:t xml:space="preserve"> viet</w:t>
            </w:r>
            <w:r w:rsidR="00833AF8" w:rsidRPr="00833AF8">
              <w:rPr>
                <w:rFonts w:cs="Times New Roman"/>
                <w:color w:val="000000" w:themeColor="text1"/>
              </w:rPr>
              <w:t>a</w:t>
            </w:r>
            <w:r w:rsidRPr="00833AF8">
              <w:rPr>
                <w:rFonts w:cs="Times New Roman"/>
                <w:color w:val="000000" w:themeColor="text1"/>
              </w:rPr>
              <w:t xml:space="preserve"> rajoninėse dalykinėse olimpiadose, konkursuose ir varžybose, </w:t>
            </w:r>
            <w:r w:rsidR="00833AF8" w:rsidRPr="00833AF8">
              <w:rPr>
                <w:rFonts w:cs="Times New Roman"/>
                <w:color w:val="000000" w:themeColor="text1"/>
              </w:rPr>
              <w:t>3</w:t>
            </w:r>
            <w:r w:rsidRPr="00833AF8">
              <w:rPr>
                <w:rFonts w:cs="Times New Roman"/>
                <w:color w:val="000000" w:themeColor="text1"/>
              </w:rPr>
              <w:t xml:space="preserve"> prizinė</w:t>
            </w:r>
            <w:r w:rsidR="00833AF8" w:rsidRPr="00833AF8">
              <w:rPr>
                <w:rFonts w:cs="Times New Roman"/>
                <w:color w:val="000000" w:themeColor="text1"/>
              </w:rPr>
              <w:t>s</w:t>
            </w:r>
            <w:r w:rsidRPr="00833AF8">
              <w:rPr>
                <w:rFonts w:cs="Times New Roman"/>
                <w:color w:val="000000" w:themeColor="text1"/>
              </w:rPr>
              <w:t xml:space="preserve"> viet</w:t>
            </w:r>
            <w:r w:rsidR="00833AF8" w:rsidRPr="00833AF8">
              <w:rPr>
                <w:rFonts w:cs="Times New Roman"/>
                <w:color w:val="000000" w:themeColor="text1"/>
              </w:rPr>
              <w:t>os</w:t>
            </w:r>
            <w:r w:rsidRPr="00833AF8">
              <w:rPr>
                <w:rFonts w:cs="Times New Roman"/>
                <w:color w:val="000000" w:themeColor="text1"/>
              </w:rPr>
              <w:t xml:space="preserve"> dalykinės olimpiados respublikiniame ture. Siekiant stiprinti mokinių dalykines kompetencijas, organizavome 37 išvykas į vairias laboratorijas, dirbtuves ir kitas mokinių ugdymosi poreikius padedančias</w:t>
            </w:r>
            <w:r w:rsidRPr="00DA3582">
              <w:rPr>
                <w:rFonts w:cs="Times New Roman"/>
                <w:color w:val="000000" w:themeColor="text1"/>
              </w:rPr>
              <w:t xml:space="preserve"> realizuoti vietas. </w:t>
            </w:r>
          </w:p>
          <w:p w14:paraId="519E579C" w14:textId="77777777" w:rsidR="00DA3582" w:rsidRPr="00DA3582" w:rsidRDefault="00DA3582" w:rsidP="00DA3582">
            <w:pPr>
              <w:pStyle w:val="Sraopastraipa"/>
              <w:numPr>
                <w:ilvl w:val="0"/>
                <w:numId w:val="9"/>
              </w:numPr>
              <w:tabs>
                <w:tab w:val="left" w:pos="887"/>
                <w:tab w:val="left" w:pos="993"/>
              </w:tabs>
              <w:suppressAutoHyphens w:val="0"/>
              <w:spacing w:line="240" w:lineRule="auto"/>
              <w:ind w:left="0" w:firstLine="603"/>
              <w:contextualSpacing/>
              <w:rPr>
                <w:rFonts w:cs="Times New Roman"/>
                <w:color w:val="000000" w:themeColor="text1"/>
              </w:rPr>
            </w:pPr>
            <w:r w:rsidRPr="00DA3582">
              <w:rPr>
                <w:rFonts w:cs="Times New Roman"/>
                <w:color w:val="000000" w:themeColor="text1"/>
              </w:rPr>
              <w:t>Pagerinti mokinių lankomumo rodiklius. 2023 m. per mokslo metus praleistų be pateisinamos priežasties pamokų skaičius vienam mokiniui teko 4,35.</w:t>
            </w:r>
          </w:p>
          <w:p w14:paraId="4293D7AF" w14:textId="77777777" w:rsidR="00DA3582" w:rsidRPr="00DA3582" w:rsidRDefault="00DA3582" w:rsidP="00DA3582">
            <w:pPr>
              <w:pStyle w:val="Sraopastraipa"/>
              <w:numPr>
                <w:ilvl w:val="0"/>
                <w:numId w:val="9"/>
              </w:numPr>
              <w:tabs>
                <w:tab w:val="left" w:pos="887"/>
                <w:tab w:val="left" w:pos="993"/>
              </w:tabs>
              <w:suppressAutoHyphens w:val="0"/>
              <w:spacing w:line="240" w:lineRule="auto"/>
              <w:ind w:left="0" w:firstLine="603"/>
              <w:contextualSpacing/>
              <w:rPr>
                <w:rFonts w:cs="Times New Roman"/>
                <w:color w:val="000000" w:themeColor="text1"/>
              </w:rPr>
            </w:pPr>
            <w:r w:rsidRPr="00DA3582">
              <w:rPr>
                <w:rFonts w:cs="Times New Roman"/>
                <w:color w:val="000000" w:themeColor="text1"/>
              </w:rPr>
              <w:t xml:space="preserve">Įgyvendinti prevencines, mokinių užimtumo ir </w:t>
            </w:r>
            <w:proofErr w:type="spellStart"/>
            <w:r w:rsidRPr="00DA3582">
              <w:rPr>
                <w:rFonts w:cs="Times New Roman"/>
                <w:color w:val="000000" w:themeColor="text1"/>
              </w:rPr>
              <w:t>sveikatinimo</w:t>
            </w:r>
            <w:proofErr w:type="spellEnd"/>
            <w:r w:rsidRPr="00DA3582">
              <w:rPr>
                <w:rFonts w:cs="Times New Roman"/>
                <w:color w:val="000000" w:themeColor="text1"/>
              </w:rPr>
              <w:t xml:space="preserve"> programas. Jų buvo 5. </w:t>
            </w:r>
          </w:p>
          <w:p w14:paraId="3CC63083" w14:textId="77777777" w:rsidR="00DA3582" w:rsidRPr="00DA3582" w:rsidRDefault="00DA3582" w:rsidP="00DA3582">
            <w:pPr>
              <w:pStyle w:val="Sraopastraipa"/>
              <w:numPr>
                <w:ilvl w:val="0"/>
                <w:numId w:val="9"/>
              </w:numPr>
              <w:tabs>
                <w:tab w:val="left" w:pos="887"/>
                <w:tab w:val="left" w:pos="993"/>
              </w:tabs>
              <w:suppressAutoHyphens w:val="0"/>
              <w:spacing w:line="240" w:lineRule="auto"/>
              <w:ind w:left="0" w:firstLine="603"/>
              <w:contextualSpacing/>
              <w:rPr>
                <w:rFonts w:cs="Times New Roman"/>
                <w:color w:val="000000" w:themeColor="text1"/>
              </w:rPr>
            </w:pPr>
            <w:r w:rsidRPr="00DA3582">
              <w:rPr>
                <w:rFonts w:cs="Times New Roman"/>
                <w:color w:val="000000" w:themeColor="text1"/>
              </w:rPr>
              <w:t xml:space="preserve">Tobulinti mokyklos pedagogams skaitmeninio raštingumo kompetencijas, mokydamiesi, mokyklos įsigytomis naujomis technologijomis ir įranga, naudojant įvairias virtualias mokymo aplinkas, užduočių kūrimo platformas, virtualias laboratorijas, modeliavimo aplinkas ir t.t., </w:t>
            </w:r>
            <w:r w:rsidRPr="00DA3582">
              <w:rPr>
                <w:rFonts w:cs="Times New Roman"/>
                <w:color w:val="000000" w:themeColor="text1"/>
              </w:rPr>
              <w:lastRenderedPageBreak/>
              <w:t xml:space="preserve">pasitelkiant kolegas. 3 pedagogai dalyvavo ilgalaikiuose mokymuose, kuriuose įsivertino savo skaitmeninę kompetenciją, mokėsi dirbti su </w:t>
            </w:r>
            <w:proofErr w:type="spellStart"/>
            <w:r w:rsidRPr="00DA3582">
              <w:rPr>
                <w:rFonts w:cs="Times New Roman"/>
                <w:color w:val="000000" w:themeColor="text1"/>
              </w:rPr>
              <w:t>inovatyviomis</w:t>
            </w:r>
            <w:proofErr w:type="spellEnd"/>
            <w:r w:rsidRPr="00DA3582">
              <w:rPr>
                <w:rFonts w:cs="Times New Roman"/>
                <w:color w:val="000000" w:themeColor="text1"/>
              </w:rPr>
              <w:t xml:space="preserve"> mokinių IKT įgūdžių formavimo platformomis, kūrė skaitmeninį turinį. Mokykloje buvo įgyvendinamos 4 mokinių skaitmeninių kompetencijų ugdymo programa pradinio ugdymo pakopoje, 3 klasės mokiniai įgytą patirtį pritaiko dalykų pamokose jau trečius metus iš eilės. Pagrindinio ugdymo pakopos mokiniai lanko </w:t>
            </w:r>
            <w:proofErr w:type="spellStart"/>
            <w:r w:rsidRPr="00DA3582">
              <w:rPr>
                <w:rFonts w:cs="Times New Roman"/>
                <w:color w:val="000000" w:themeColor="text1"/>
              </w:rPr>
              <w:t>robotikos</w:t>
            </w:r>
            <w:proofErr w:type="spellEnd"/>
            <w:r w:rsidRPr="00DA3582">
              <w:rPr>
                <w:rFonts w:cs="Times New Roman"/>
                <w:color w:val="000000" w:themeColor="text1"/>
              </w:rPr>
              <w:t xml:space="preserve"> neformaliojo švietimo programą. Jau keturis metus iš eilės 4 klasės mokiniai dalyvauja STEAM neformaliojo švietimo programoje, ugdė gamtamokslines kompetencijas. Nuo 2023-09-01 mokykloje pradėjo būti įgyvendinamos 2 STEAM neformaliojo švietimo programos. </w:t>
            </w:r>
          </w:p>
          <w:p w14:paraId="1A3FE690" w14:textId="77777777" w:rsidR="00DA3582" w:rsidRPr="00DA3582" w:rsidRDefault="00DA3582" w:rsidP="00DA3582">
            <w:pPr>
              <w:pStyle w:val="Sraopastraipa"/>
              <w:numPr>
                <w:ilvl w:val="0"/>
                <w:numId w:val="9"/>
              </w:numPr>
              <w:tabs>
                <w:tab w:val="left" w:pos="993"/>
                <w:tab w:val="left" w:pos="1027"/>
              </w:tabs>
              <w:suppressAutoHyphens w:val="0"/>
              <w:spacing w:line="240" w:lineRule="auto"/>
              <w:ind w:left="0" w:firstLine="603"/>
              <w:contextualSpacing/>
              <w:rPr>
                <w:rFonts w:cs="Times New Roman"/>
                <w:color w:val="000000" w:themeColor="text1"/>
              </w:rPr>
            </w:pPr>
            <w:r w:rsidRPr="00DA3582">
              <w:rPr>
                <w:rFonts w:cs="Times New Roman"/>
              </w:rPr>
              <w:t xml:space="preserve">Įsigyti ugdymo procesui organizuoti modernių, </w:t>
            </w:r>
            <w:proofErr w:type="spellStart"/>
            <w:r w:rsidRPr="00DA3582">
              <w:rPr>
                <w:rFonts w:cs="Times New Roman"/>
              </w:rPr>
              <w:t>inovatyvių</w:t>
            </w:r>
            <w:proofErr w:type="spellEnd"/>
            <w:r w:rsidRPr="00DA3582">
              <w:rPr>
                <w:rFonts w:cs="Times New Roman"/>
              </w:rPr>
              <w:t xml:space="preserve">, ugdytis motyvuojančių mokymo priemonių: </w:t>
            </w:r>
          </w:p>
          <w:p w14:paraId="207CD50B" w14:textId="77777777" w:rsidR="00DA3582" w:rsidRPr="00DA3582" w:rsidRDefault="00DA3582" w:rsidP="00DA3582">
            <w:pPr>
              <w:pStyle w:val="Sraopastraipa"/>
              <w:numPr>
                <w:ilvl w:val="1"/>
                <w:numId w:val="9"/>
              </w:numPr>
              <w:tabs>
                <w:tab w:val="left" w:pos="1168"/>
              </w:tabs>
              <w:suppressAutoHyphens w:val="0"/>
              <w:spacing w:after="160" w:line="240" w:lineRule="auto"/>
              <w:ind w:left="0" w:firstLine="567"/>
              <w:contextualSpacing/>
              <w:rPr>
                <w:rFonts w:cs="Times New Roman"/>
                <w:b/>
              </w:rPr>
            </w:pPr>
            <w:r w:rsidRPr="00DA3582">
              <w:rPr>
                <w:rFonts w:eastAsia="Calibri" w:cs="Times New Roman"/>
                <w:noProof/>
              </w:rPr>
              <w:t xml:space="preserve">Interaktyvius ekranus </w:t>
            </w:r>
            <w:proofErr w:type="spellStart"/>
            <w:r w:rsidRPr="00DA3582">
              <w:rPr>
                <w:rFonts w:cs="Times New Roman"/>
              </w:rPr>
              <w:t>Prestigio</w:t>
            </w:r>
            <w:proofErr w:type="spellEnd"/>
            <w:r w:rsidRPr="00DA3582">
              <w:rPr>
                <w:rFonts w:cs="Times New Roman"/>
              </w:rPr>
              <w:t xml:space="preserve"> </w:t>
            </w:r>
            <w:proofErr w:type="spellStart"/>
            <w:r w:rsidRPr="00DA3582">
              <w:rPr>
                <w:rFonts w:cs="Times New Roman"/>
              </w:rPr>
              <w:t>MultiBoard</w:t>
            </w:r>
            <w:proofErr w:type="spellEnd"/>
            <w:r w:rsidRPr="00DA3582">
              <w:rPr>
                <w:rFonts w:cs="Times New Roman"/>
              </w:rPr>
              <w:t xml:space="preserve"> 75 </w:t>
            </w:r>
            <w:proofErr w:type="spellStart"/>
            <w:r w:rsidRPr="00DA3582">
              <w:rPr>
                <w:rFonts w:cs="Times New Roman"/>
              </w:rPr>
              <w:t>Light+Series</w:t>
            </w:r>
            <w:proofErr w:type="spellEnd"/>
            <w:r w:rsidRPr="00DA3582">
              <w:rPr>
                <w:rFonts w:cs="Times New Roman"/>
              </w:rPr>
              <w:t xml:space="preserve"> </w:t>
            </w:r>
            <w:r w:rsidRPr="00DA3582">
              <w:rPr>
                <w:rFonts w:cs="Times New Roman"/>
                <w:bdr w:val="none" w:sz="0" w:space="0" w:color="auto" w:frame="1"/>
              </w:rPr>
              <w:t>–</w:t>
            </w:r>
            <w:r w:rsidRPr="00DA3582">
              <w:rPr>
                <w:rFonts w:eastAsia="Calibri" w:cs="Times New Roman"/>
                <w:noProof/>
              </w:rPr>
              <w:t xml:space="preserve"> 3 vnt. </w:t>
            </w:r>
            <w:r w:rsidRPr="00DA3582">
              <w:rPr>
                <w:rFonts w:cs="Times New Roman"/>
                <w:color w:val="000000"/>
                <w:bdr w:val="none" w:sz="0" w:space="0" w:color="auto" w:frame="1"/>
              </w:rPr>
              <w:t xml:space="preserve">skitas mokinių ugdymui. Interaktyvus ekranas sujungia visą klasę į bendrą mokymosi erdvę. Įrenginys leidžia mokiniams užduotis atlikti tiek prie ekrano, tiek turimuose mobiliuosiuose įrenginiuose. Ekranas leidžia atsisiųsti pamokas į ekraną ir jas rodyti, tam net nereikia prijungti kompiuterio, taip pat pamoką galima rodyti tiesiog iš mobiliojo įrenginio </w:t>
            </w:r>
            <w:r w:rsidRPr="00DA3582">
              <w:rPr>
                <w:rFonts w:cs="Times New Roman"/>
                <w:bdr w:val="none" w:sz="0" w:space="0" w:color="auto" w:frame="1"/>
              </w:rPr>
              <w:t>(</w:t>
            </w:r>
            <w:r w:rsidRPr="00DA3582">
              <w:rPr>
                <w:rFonts w:cs="Times New Roman"/>
                <w:color w:val="000000"/>
                <w:bdr w:val="none" w:sz="0" w:space="0" w:color="auto" w:frame="1"/>
              </w:rPr>
              <w:t>įsigyta iš mokymo lėšų skirtų skaitmeninio ugdymo plėtrai).</w:t>
            </w:r>
          </w:p>
          <w:p w14:paraId="7005B958" w14:textId="77777777" w:rsidR="00DA3582" w:rsidRPr="00DA3582" w:rsidRDefault="00DA3582" w:rsidP="00DA3582">
            <w:pPr>
              <w:pStyle w:val="Sraopastraipa"/>
              <w:numPr>
                <w:ilvl w:val="1"/>
                <w:numId w:val="9"/>
              </w:numPr>
              <w:tabs>
                <w:tab w:val="left" w:pos="1168"/>
              </w:tabs>
              <w:suppressAutoHyphens w:val="0"/>
              <w:spacing w:after="160" w:line="240" w:lineRule="auto"/>
              <w:ind w:left="0" w:firstLine="567"/>
              <w:contextualSpacing/>
              <w:rPr>
                <w:rFonts w:cs="Times New Roman"/>
                <w:b/>
              </w:rPr>
            </w:pPr>
            <w:r w:rsidRPr="00DA3582">
              <w:rPr>
                <w:rFonts w:cs="Times New Roman"/>
              </w:rPr>
              <w:t xml:space="preserve">Televizoriai SAMSUNG 65 colių </w:t>
            </w:r>
            <w:r w:rsidRPr="00DA3582">
              <w:rPr>
                <w:rFonts w:cs="Times New Roman"/>
                <w:bdr w:val="none" w:sz="0" w:space="0" w:color="auto" w:frame="1"/>
              </w:rPr>
              <w:t>– 1 vnt. – (pradinio ugdymo kabinetas).</w:t>
            </w:r>
          </w:p>
          <w:p w14:paraId="26A46792" w14:textId="77777777" w:rsidR="00DA3582" w:rsidRPr="00DA3582" w:rsidRDefault="00DA3582" w:rsidP="00DA3582">
            <w:pPr>
              <w:pStyle w:val="Sraopastraipa"/>
              <w:numPr>
                <w:ilvl w:val="1"/>
                <w:numId w:val="9"/>
              </w:numPr>
              <w:tabs>
                <w:tab w:val="left" w:pos="1168"/>
              </w:tabs>
              <w:suppressAutoHyphens w:val="0"/>
              <w:spacing w:after="160" w:line="240" w:lineRule="auto"/>
              <w:ind w:left="0" w:firstLine="567"/>
              <w:contextualSpacing/>
              <w:rPr>
                <w:rFonts w:cs="Times New Roman"/>
              </w:rPr>
            </w:pPr>
            <w:r w:rsidRPr="00DA3582">
              <w:rPr>
                <w:rFonts w:cs="Times New Roman"/>
              </w:rPr>
              <w:t>Spausdintuvų ir kopijavimo kasetės – 12 vnt.</w:t>
            </w:r>
          </w:p>
          <w:p w14:paraId="0C261699" w14:textId="77777777" w:rsidR="00DA3582" w:rsidRPr="00DA3582" w:rsidRDefault="00DA3582" w:rsidP="00DA3582">
            <w:pPr>
              <w:pStyle w:val="Sraopastraipa"/>
              <w:numPr>
                <w:ilvl w:val="1"/>
                <w:numId w:val="9"/>
              </w:numPr>
              <w:tabs>
                <w:tab w:val="left" w:pos="1168"/>
              </w:tabs>
              <w:suppressAutoHyphens w:val="0"/>
              <w:spacing w:after="160" w:line="240" w:lineRule="auto"/>
              <w:ind w:left="0" w:firstLine="567"/>
              <w:contextualSpacing/>
              <w:rPr>
                <w:rFonts w:cs="Times New Roman"/>
              </w:rPr>
            </w:pPr>
            <w:r w:rsidRPr="00DA3582">
              <w:rPr>
                <w:rFonts w:cs="Times New Roman"/>
              </w:rPr>
              <w:t xml:space="preserve">Muzikos ugdymui įranga (skaitmeninis pianinas Yamaha YDP-165B – 1 vnt. ir kėdutė </w:t>
            </w:r>
            <w:proofErr w:type="spellStart"/>
            <w:r w:rsidRPr="00DA3582">
              <w:rPr>
                <w:rFonts w:cs="Times New Roman"/>
              </w:rPr>
              <w:t>Stagg</w:t>
            </w:r>
            <w:proofErr w:type="spellEnd"/>
            <w:r w:rsidRPr="00DA3582">
              <w:rPr>
                <w:rFonts w:cs="Times New Roman"/>
              </w:rPr>
              <w:t xml:space="preserve"> PS35 BKP SBK (prie pianino) – 1 vnt.).</w:t>
            </w:r>
          </w:p>
          <w:p w14:paraId="2C3D94CB" w14:textId="77777777" w:rsidR="00DA3582" w:rsidRPr="00DA3582" w:rsidRDefault="00DA3582" w:rsidP="00DA3582">
            <w:pPr>
              <w:pStyle w:val="Sraopastraipa"/>
              <w:numPr>
                <w:ilvl w:val="1"/>
                <w:numId w:val="9"/>
              </w:numPr>
              <w:tabs>
                <w:tab w:val="left" w:pos="1168"/>
              </w:tabs>
              <w:suppressAutoHyphens w:val="0"/>
              <w:spacing w:after="160" w:line="240" w:lineRule="auto"/>
              <w:ind w:left="0" w:firstLine="567"/>
              <w:contextualSpacing/>
              <w:rPr>
                <w:rFonts w:cs="Times New Roman"/>
              </w:rPr>
            </w:pPr>
            <w:r w:rsidRPr="00DA3582">
              <w:rPr>
                <w:rFonts w:cs="Times New Roman"/>
              </w:rPr>
              <w:t xml:space="preserve">Dailės pamokoms skirtos mokymo priemonės (drobė) </w:t>
            </w:r>
          </w:p>
          <w:p w14:paraId="518205D7" w14:textId="77777777" w:rsidR="00DA3582" w:rsidRPr="00DA3582" w:rsidRDefault="00DA3582" w:rsidP="00DA3582">
            <w:pPr>
              <w:pStyle w:val="Sraopastraipa"/>
              <w:numPr>
                <w:ilvl w:val="1"/>
                <w:numId w:val="9"/>
              </w:numPr>
              <w:tabs>
                <w:tab w:val="left" w:pos="1168"/>
              </w:tabs>
              <w:suppressAutoHyphens w:val="0"/>
              <w:spacing w:after="160" w:line="240" w:lineRule="auto"/>
              <w:ind w:left="0" w:firstLine="567"/>
              <w:contextualSpacing/>
              <w:rPr>
                <w:rFonts w:cs="Times New Roman"/>
              </w:rPr>
            </w:pPr>
            <w:r w:rsidRPr="00DA3582">
              <w:rPr>
                <w:rFonts w:cs="Times New Roman"/>
              </w:rPr>
              <w:t>Priešmokyklinio ugdymo grupei: 3 dalių sulankstomi čiužiniai –10 vnt., kiliminė danga.</w:t>
            </w:r>
          </w:p>
          <w:p w14:paraId="0426D7A2" w14:textId="77777777" w:rsidR="00DA3582" w:rsidRPr="00DA3582" w:rsidRDefault="00DA3582" w:rsidP="00DA3582">
            <w:pPr>
              <w:pStyle w:val="Sraopastraipa"/>
              <w:numPr>
                <w:ilvl w:val="1"/>
                <w:numId w:val="9"/>
              </w:numPr>
              <w:tabs>
                <w:tab w:val="left" w:pos="1168"/>
              </w:tabs>
              <w:suppressAutoHyphens w:val="0"/>
              <w:spacing w:after="160" w:line="240" w:lineRule="auto"/>
              <w:ind w:left="0" w:firstLine="567"/>
              <w:contextualSpacing/>
              <w:rPr>
                <w:rFonts w:cs="Times New Roman"/>
              </w:rPr>
            </w:pPr>
            <w:r w:rsidRPr="00DA3582">
              <w:rPr>
                <w:rFonts w:cs="Times New Roman"/>
              </w:rPr>
              <w:t>EDUKA klasė. Metinės licencijos mokytojui – 4 vnt. ir mokiniui – 28 vnt.</w:t>
            </w:r>
          </w:p>
          <w:p w14:paraId="612B231D" w14:textId="77777777" w:rsidR="00DA3582" w:rsidRPr="00DA3582" w:rsidRDefault="00DA3582" w:rsidP="00DA3582">
            <w:pPr>
              <w:pStyle w:val="Sraopastraipa"/>
              <w:numPr>
                <w:ilvl w:val="1"/>
                <w:numId w:val="9"/>
              </w:numPr>
              <w:tabs>
                <w:tab w:val="left" w:pos="1168"/>
              </w:tabs>
              <w:suppressAutoHyphens w:val="0"/>
              <w:spacing w:after="160" w:line="240" w:lineRule="auto"/>
              <w:ind w:left="0" w:firstLine="567"/>
              <w:contextualSpacing/>
              <w:rPr>
                <w:rFonts w:cs="Times New Roman"/>
              </w:rPr>
            </w:pPr>
            <w:r w:rsidRPr="00DA3582">
              <w:rPr>
                <w:rFonts w:cs="Times New Roman"/>
              </w:rPr>
              <w:t>Informatikos programos Vedliai licencijos 1-8 kl.</w:t>
            </w:r>
          </w:p>
          <w:p w14:paraId="4EEEF164" w14:textId="77777777" w:rsidR="00DA3582" w:rsidRPr="00DA3582" w:rsidRDefault="00DA3582" w:rsidP="00DA3582">
            <w:pPr>
              <w:pStyle w:val="Sraopastraipa"/>
              <w:numPr>
                <w:ilvl w:val="1"/>
                <w:numId w:val="9"/>
              </w:numPr>
              <w:tabs>
                <w:tab w:val="left" w:pos="1168"/>
              </w:tabs>
              <w:suppressAutoHyphens w:val="0"/>
              <w:spacing w:after="160" w:line="240" w:lineRule="auto"/>
              <w:ind w:left="0" w:firstLine="567"/>
              <w:contextualSpacing/>
              <w:rPr>
                <w:rFonts w:cs="Times New Roman"/>
              </w:rPr>
            </w:pPr>
            <w:r w:rsidRPr="00DA3582">
              <w:rPr>
                <w:rFonts w:cs="Times New Roman"/>
              </w:rPr>
              <w:t xml:space="preserve">Vadovėliai priešmokyklinės </w:t>
            </w:r>
            <w:proofErr w:type="spellStart"/>
            <w:r w:rsidRPr="00DA3582">
              <w:rPr>
                <w:rFonts w:cs="Times New Roman"/>
              </w:rPr>
              <w:t>gr</w:t>
            </w:r>
            <w:proofErr w:type="spellEnd"/>
            <w:r w:rsidRPr="00DA3582">
              <w:rPr>
                <w:rFonts w:cs="Times New Roman"/>
              </w:rPr>
              <w:t xml:space="preserve">., 1, 3, 5, 7, 9 kl. – 414 vnt. </w:t>
            </w:r>
          </w:p>
          <w:p w14:paraId="3FAF6BB6" w14:textId="77777777" w:rsidR="00DA3582" w:rsidRPr="00DA3582" w:rsidRDefault="00DA3582" w:rsidP="00DA3582">
            <w:pPr>
              <w:pStyle w:val="Sraopastraipa"/>
              <w:numPr>
                <w:ilvl w:val="1"/>
                <w:numId w:val="9"/>
              </w:numPr>
              <w:tabs>
                <w:tab w:val="left" w:pos="1168"/>
              </w:tabs>
              <w:suppressAutoHyphens w:val="0"/>
              <w:spacing w:after="160" w:line="240" w:lineRule="auto"/>
              <w:ind w:left="0" w:firstLine="567"/>
              <w:contextualSpacing/>
              <w:rPr>
                <w:rFonts w:cs="Times New Roman"/>
              </w:rPr>
            </w:pPr>
            <w:r w:rsidRPr="00DA3582">
              <w:rPr>
                <w:rFonts w:cs="Times New Roman"/>
              </w:rPr>
              <w:t>Uždara spinta 1 vnt. (</w:t>
            </w:r>
            <w:proofErr w:type="spellStart"/>
            <w:r w:rsidRPr="00DA3582">
              <w:rPr>
                <w:rFonts w:cs="Times New Roman"/>
              </w:rPr>
              <w:t>planšetų</w:t>
            </w:r>
            <w:proofErr w:type="spellEnd"/>
            <w:r w:rsidRPr="00DA3582">
              <w:rPr>
                <w:rFonts w:cs="Times New Roman"/>
              </w:rPr>
              <w:t xml:space="preserve"> įkrovimui).</w:t>
            </w:r>
          </w:p>
          <w:p w14:paraId="47C3EB8D" w14:textId="77777777" w:rsidR="00DA3582" w:rsidRPr="00DA3582" w:rsidRDefault="00DA3582" w:rsidP="00DA3582">
            <w:pPr>
              <w:pStyle w:val="Sraopastraipa"/>
              <w:numPr>
                <w:ilvl w:val="1"/>
                <w:numId w:val="9"/>
              </w:numPr>
              <w:tabs>
                <w:tab w:val="left" w:pos="1168"/>
              </w:tabs>
              <w:suppressAutoHyphens w:val="0"/>
              <w:spacing w:after="160" w:line="240" w:lineRule="auto"/>
              <w:ind w:left="0" w:firstLine="567"/>
              <w:contextualSpacing/>
              <w:rPr>
                <w:rFonts w:cs="Times New Roman"/>
              </w:rPr>
            </w:pPr>
            <w:r w:rsidRPr="00DA3582">
              <w:rPr>
                <w:rFonts w:cs="Times New Roman"/>
              </w:rPr>
              <w:t>Dokumentų lentyna – 1 vnt. ir drabužių spinta – 1 vnt. (teatro studijai).</w:t>
            </w:r>
          </w:p>
          <w:p w14:paraId="4230502C" w14:textId="77777777" w:rsidR="00DA3582" w:rsidRPr="00DA3582" w:rsidRDefault="00DA3582" w:rsidP="00DA3582">
            <w:pPr>
              <w:pStyle w:val="Sraopastraipa"/>
              <w:numPr>
                <w:ilvl w:val="0"/>
                <w:numId w:val="9"/>
              </w:numPr>
              <w:tabs>
                <w:tab w:val="left" w:pos="0"/>
                <w:tab w:val="left" w:pos="885"/>
                <w:tab w:val="left" w:pos="993"/>
                <w:tab w:val="left" w:pos="1168"/>
                <w:tab w:val="left" w:pos="1452"/>
                <w:tab w:val="left" w:pos="1735"/>
                <w:tab w:val="left" w:pos="5245"/>
              </w:tabs>
              <w:spacing w:after="160" w:line="240" w:lineRule="auto"/>
              <w:ind w:left="34" w:firstLine="567"/>
              <w:contextualSpacing/>
              <w:rPr>
                <w:rFonts w:cs="Times New Roman"/>
                <w:color w:val="000000" w:themeColor="text1"/>
              </w:rPr>
            </w:pPr>
            <w:r w:rsidRPr="00DA3582">
              <w:rPr>
                <w:rFonts w:cs="Times New Roman"/>
              </w:rPr>
              <w:t xml:space="preserve">Atnaujinta mokyklos valgykla, pagalbinės patalpos, technologijų (virtuvėlės) kabinetas: kapitalinis patalpų remontas. </w:t>
            </w:r>
          </w:p>
          <w:p w14:paraId="52807A8E" w14:textId="77777777" w:rsidR="00DA3582" w:rsidRPr="00DA3582" w:rsidRDefault="00DA3582" w:rsidP="00DA3582">
            <w:pPr>
              <w:pStyle w:val="Sraopastraipa"/>
              <w:numPr>
                <w:ilvl w:val="0"/>
                <w:numId w:val="9"/>
              </w:numPr>
              <w:tabs>
                <w:tab w:val="left" w:pos="0"/>
                <w:tab w:val="left" w:pos="885"/>
                <w:tab w:val="left" w:pos="993"/>
                <w:tab w:val="left" w:pos="1168"/>
                <w:tab w:val="left" w:pos="1452"/>
                <w:tab w:val="left" w:pos="1735"/>
                <w:tab w:val="left" w:pos="5245"/>
              </w:tabs>
              <w:spacing w:after="160" w:line="240" w:lineRule="auto"/>
              <w:ind w:left="34" w:firstLine="567"/>
              <w:contextualSpacing/>
              <w:rPr>
                <w:rFonts w:cs="Times New Roman"/>
                <w:color w:val="000000" w:themeColor="text1"/>
              </w:rPr>
            </w:pPr>
            <w:r w:rsidRPr="00DA3582">
              <w:rPr>
                <w:rFonts w:cs="Times New Roman"/>
                <w:color w:val="000000" w:themeColor="text1"/>
              </w:rPr>
              <w:t>Atnaujinta valgyklos įranga, nupirkti nauji virtuvės ir stalo reikmenys, baldai.</w:t>
            </w:r>
          </w:p>
          <w:p w14:paraId="25EA79DF" w14:textId="77777777" w:rsidR="00DA3582" w:rsidRPr="00DA3582" w:rsidRDefault="00DA3582" w:rsidP="00DA3582">
            <w:pPr>
              <w:pStyle w:val="Sraopastraipa"/>
              <w:numPr>
                <w:ilvl w:val="0"/>
                <w:numId w:val="9"/>
              </w:numPr>
              <w:tabs>
                <w:tab w:val="left" w:pos="0"/>
                <w:tab w:val="left" w:pos="885"/>
                <w:tab w:val="left" w:pos="993"/>
                <w:tab w:val="left" w:pos="1168"/>
                <w:tab w:val="left" w:pos="1452"/>
                <w:tab w:val="left" w:pos="1735"/>
                <w:tab w:val="left" w:pos="5245"/>
              </w:tabs>
              <w:spacing w:after="160" w:line="240" w:lineRule="auto"/>
              <w:ind w:left="34" w:firstLine="567"/>
              <w:contextualSpacing/>
              <w:rPr>
                <w:rFonts w:cs="Times New Roman"/>
                <w:color w:val="000000" w:themeColor="text1"/>
              </w:rPr>
            </w:pPr>
            <w:r w:rsidRPr="00DA3582">
              <w:rPr>
                <w:rFonts w:cs="Times New Roman"/>
                <w:color w:val="000000" w:themeColor="text1"/>
              </w:rPr>
              <w:t>Įrengta valgykloje maisto atliekų rūšiavimo vieta.</w:t>
            </w:r>
          </w:p>
          <w:p w14:paraId="2F522326" w14:textId="77777777" w:rsidR="00DA3582" w:rsidRPr="00DA3582" w:rsidRDefault="00DA3582" w:rsidP="00DA3582">
            <w:pPr>
              <w:rPr>
                <w:b/>
                <w:szCs w:val="24"/>
              </w:rPr>
            </w:pPr>
            <w:r w:rsidRPr="00DA3582">
              <w:rPr>
                <w:b/>
                <w:szCs w:val="24"/>
              </w:rPr>
              <w:t>Vis dar tobulintinomis sritimis laikome:</w:t>
            </w:r>
          </w:p>
          <w:p w14:paraId="7D1B390D" w14:textId="77777777" w:rsidR="00DA3582" w:rsidRPr="00DA3582" w:rsidRDefault="00DA3582" w:rsidP="00DA3582">
            <w:pPr>
              <w:numPr>
                <w:ilvl w:val="0"/>
                <w:numId w:val="2"/>
              </w:numPr>
              <w:tabs>
                <w:tab w:val="left" w:pos="851"/>
              </w:tabs>
              <w:ind w:left="0" w:firstLine="567"/>
              <w:contextualSpacing/>
              <w:jc w:val="both"/>
              <w:rPr>
                <w:szCs w:val="24"/>
                <w:lang w:eastAsia="ar-SA"/>
              </w:rPr>
            </w:pPr>
            <w:r w:rsidRPr="00DA3582">
              <w:rPr>
                <w:szCs w:val="24"/>
                <w:lang w:eastAsia="ar-SA"/>
              </w:rPr>
              <w:t>Mokinių aukštesniųjų mąstymo ir matematinių gebėjimų ugdymą.</w:t>
            </w:r>
          </w:p>
          <w:p w14:paraId="1868962B" w14:textId="77777777" w:rsidR="00DA3582" w:rsidRPr="00DA3582" w:rsidRDefault="00DA3582" w:rsidP="00DA3582">
            <w:pPr>
              <w:numPr>
                <w:ilvl w:val="0"/>
                <w:numId w:val="2"/>
              </w:numPr>
              <w:tabs>
                <w:tab w:val="left" w:pos="851"/>
              </w:tabs>
              <w:ind w:left="0" w:firstLine="567"/>
              <w:contextualSpacing/>
              <w:jc w:val="both"/>
              <w:rPr>
                <w:szCs w:val="24"/>
                <w:lang w:eastAsia="ar-SA"/>
              </w:rPr>
            </w:pPr>
            <w:r w:rsidRPr="00DA3582">
              <w:rPr>
                <w:szCs w:val="24"/>
                <w:lang w:eastAsia="ar-SA"/>
              </w:rPr>
              <w:t xml:space="preserve">Aukštesniojo pasiekimų lygmens mokinių dalį mokykloje. </w:t>
            </w:r>
          </w:p>
          <w:p w14:paraId="7F55BF91" w14:textId="77777777" w:rsidR="00DA3582" w:rsidRPr="00DA3582" w:rsidRDefault="00DA3582" w:rsidP="00DA3582">
            <w:pPr>
              <w:numPr>
                <w:ilvl w:val="0"/>
                <w:numId w:val="2"/>
              </w:numPr>
              <w:tabs>
                <w:tab w:val="left" w:pos="851"/>
              </w:tabs>
              <w:ind w:left="0" w:firstLine="567"/>
              <w:contextualSpacing/>
              <w:jc w:val="both"/>
              <w:rPr>
                <w:szCs w:val="24"/>
                <w:lang w:eastAsia="ar-SA"/>
              </w:rPr>
            </w:pPr>
            <w:r w:rsidRPr="00DA3582">
              <w:rPr>
                <w:szCs w:val="24"/>
                <w:lang w:eastAsia="ar-SA"/>
              </w:rPr>
              <w:t xml:space="preserve">NMPP ir PUPP rezultatų gerinimą, nepriklausomai pasiektas ar nepasiektas rajono ir Lietuvos rezultatų vidurkis. </w:t>
            </w:r>
          </w:p>
          <w:p w14:paraId="17A3169D" w14:textId="77777777" w:rsidR="00DA3582" w:rsidRPr="00DA3582" w:rsidRDefault="00DA3582" w:rsidP="00DA3582">
            <w:pPr>
              <w:numPr>
                <w:ilvl w:val="0"/>
                <w:numId w:val="2"/>
              </w:numPr>
              <w:tabs>
                <w:tab w:val="left" w:pos="851"/>
              </w:tabs>
              <w:ind w:left="0" w:firstLine="567"/>
              <w:contextualSpacing/>
              <w:jc w:val="both"/>
              <w:rPr>
                <w:szCs w:val="24"/>
                <w:lang w:eastAsia="ar-SA"/>
              </w:rPr>
            </w:pPr>
            <w:r w:rsidRPr="00DA3582">
              <w:rPr>
                <w:szCs w:val="24"/>
                <w:lang w:eastAsia="ar-SA"/>
              </w:rPr>
              <w:t>Pavienių mokinių lankomumo rodiklių gerinimą.</w:t>
            </w:r>
          </w:p>
          <w:p w14:paraId="66A73F1A" w14:textId="77777777" w:rsidR="00DA3582" w:rsidRPr="00DA3582" w:rsidRDefault="00DA3582" w:rsidP="00DA3582">
            <w:pPr>
              <w:numPr>
                <w:ilvl w:val="0"/>
                <w:numId w:val="2"/>
              </w:numPr>
              <w:tabs>
                <w:tab w:val="left" w:pos="851"/>
              </w:tabs>
              <w:ind w:left="0" w:firstLine="567"/>
              <w:contextualSpacing/>
              <w:jc w:val="both"/>
              <w:rPr>
                <w:color w:val="000000" w:themeColor="text1"/>
                <w:szCs w:val="24"/>
                <w:lang w:eastAsia="ar-SA"/>
              </w:rPr>
            </w:pPr>
            <w:r w:rsidRPr="00DA3582">
              <w:rPr>
                <w:color w:val="000000" w:themeColor="text1"/>
                <w:szCs w:val="24"/>
                <w:lang w:eastAsia="ar-SA"/>
              </w:rPr>
              <w:t>Pavienių pedagogų skaitmeninio raštingumo kompetencijų atitiktį ugdymo aktualijoms.</w:t>
            </w:r>
          </w:p>
          <w:p w14:paraId="392CBFE2" w14:textId="77777777" w:rsidR="00DA3582" w:rsidRPr="00DA3582" w:rsidRDefault="00DA3582" w:rsidP="00DA3582">
            <w:pPr>
              <w:tabs>
                <w:tab w:val="left" w:pos="851"/>
              </w:tabs>
              <w:suppressAutoHyphens/>
              <w:ind w:firstLine="567"/>
              <w:rPr>
                <w:b/>
                <w:szCs w:val="24"/>
                <w:lang w:eastAsia="ar-SA"/>
              </w:rPr>
            </w:pPr>
            <w:r w:rsidRPr="00DA3582">
              <w:rPr>
                <w:b/>
                <w:szCs w:val="24"/>
                <w:lang w:eastAsia="ar-SA"/>
              </w:rPr>
              <w:t>Išoriniai veiksniai, įtakoję mokyklos veiklos rezultatus:</w:t>
            </w:r>
          </w:p>
          <w:p w14:paraId="04CA091D" w14:textId="77777777" w:rsidR="00DA3582" w:rsidRPr="00DA3582" w:rsidRDefault="00DA3582" w:rsidP="00DA3582">
            <w:pPr>
              <w:numPr>
                <w:ilvl w:val="0"/>
                <w:numId w:val="6"/>
              </w:numPr>
              <w:tabs>
                <w:tab w:val="left" w:pos="851"/>
              </w:tabs>
              <w:ind w:left="0" w:firstLine="567"/>
              <w:contextualSpacing/>
              <w:jc w:val="both"/>
              <w:rPr>
                <w:szCs w:val="24"/>
                <w:lang w:eastAsia="ar-SA"/>
              </w:rPr>
            </w:pPr>
            <w:r w:rsidRPr="00DA3582">
              <w:rPr>
                <w:szCs w:val="24"/>
                <w:lang w:eastAsia="ar-SA"/>
              </w:rPr>
              <w:t>Ženklus naujų mokinių skaičiaus padidėjimas su įvairaus lygio ugdymo pasiekimais, jų adaptacija mokykloje.</w:t>
            </w:r>
          </w:p>
          <w:p w14:paraId="55CC4000" w14:textId="77777777" w:rsidR="00DA3582" w:rsidRPr="00DA3582" w:rsidRDefault="00DA3582" w:rsidP="00DA3582">
            <w:pPr>
              <w:numPr>
                <w:ilvl w:val="0"/>
                <w:numId w:val="6"/>
              </w:numPr>
              <w:tabs>
                <w:tab w:val="left" w:pos="851"/>
              </w:tabs>
              <w:ind w:left="0" w:firstLine="567"/>
              <w:contextualSpacing/>
              <w:jc w:val="both"/>
              <w:rPr>
                <w:szCs w:val="24"/>
                <w:lang w:eastAsia="ar-SA"/>
              </w:rPr>
            </w:pPr>
            <w:r w:rsidRPr="00DA3582">
              <w:rPr>
                <w:szCs w:val="24"/>
                <w:lang w:eastAsia="ar-SA"/>
              </w:rPr>
              <w:t xml:space="preserve">Mokinių </w:t>
            </w:r>
            <w:proofErr w:type="spellStart"/>
            <w:r w:rsidRPr="00DA3582">
              <w:rPr>
                <w:szCs w:val="24"/>
                <w:lang w:eastAsia="ar-SA"/>
              </w:rPr>
              <w:t>savivaldaus</w:t>
            </w:r>
            <w:proofErr w:type="spellEnd"/>
            <w:r w:rsidRPr="00DA3582">
              <w:rPr>
                <w:szCs w:val="24"/>
                <w:lang w:eastAsia="ar-SA"/>
              </w:rPr>
              <w:t xml:space="preserve"> mokymosi įgūdžių stoka.</w:t>
            </w:r>
          </w:p>
          <w:p w14:paraId="17C02F1F" w14:textId="77777777" w:rsidR="00DA3582" w:rsidRPr="00DA3582" w:rsidRDefault="00DA3582" w:rsidP="00DA3582">
            <w:pPr>
              <w:numPr>
                <w:ilvl w:val="0"/>
                <w:numId w:val="6"/>
              </w:numPr>
              <w:tabs>
                <w:tab w:val="left" w:pos="851"/>
              </w:tabs>
              <w:ind w:left="0" w:firstLine="567"/>
              <w:contextualSpacing/>
              <w:jc w:val="both"/>
              <w:rPr>
                <w:szCs w:val="24"/>
                <w:lang w:eastAsia="ar-SA"/>
              </w:rPr>
            </w:pPr>
            <w:r w:rsidRPr="00DA3582">
              <w:rPr>
                <w:szCs w:val="24"/>
                <w:lang w:eastAsia="ar-SA"/>
              </w:rPr>
              <w:t>Nepakankama pradinio ugdymo programos mokinių skaitmeninio raštingumo kompetencija.</w:t>
            </w:r>
          </w:p>
          <w:p w14:paraId="42DC7A0D" w14:textId="77777777" w:rsidR="00DA3582" w:rsidRPr="00DA3582" w:rsidRDefault="00DA3582" w:rsidP="00DA3582">
            <w:pPr>
              <w:numPr>
                <w:ilvl w:val="0"/>
                <w:numId w:val="6"/>
              </w:numPr>
              <w:tabs>
                <w:tab w:val="left" w:pos="851"/>
              </w:tabs>
              <w:ind w:left="0" w:firstLine="567"/>
              <w:contextualSpacing/>
              <w:jc w:val="both"/>
              <w:rPr>
                <w:szCs w:val="24"/>
                <w:lang w:eastAsia="ar-SA"/>
              </w:rPr>
            </w:pPr>
            <w:r w:rsidRPr="00DA3582">
              <w:rPr>
                <w:szCs w:val="24"/>
                <w:lang w:eastAsia="ar-SA"/>
              </w:rPr>
              <w:t xml:space="preserve">Nepakankamai efektyvus </w:t>
            </w:r>
            <w:proofErr w:type="spellStart"/>
            <w:r w:rsidRPr="00DA3582">
              <w:rPr>
                <w:szCs w:val="24"/>
                <w:lang w:eastAsia="ar-SA"/>
              </w:rPr>
              <w:t>inovatyvių</w:t>
            </w:r>
            <w:proofErr w:type="spellEnd"/>
            <w:r w:rsidRPr="00DA3582">
              <w:rPr>
                <w:szCs w:val="24"/>
                <w:lang w:eastAsia="ar-SA"/>
              </w:rPr>
              <w:t xml:space="preserve"> mokymo metodų pritaikymas šiuolaikiniam vaikui.</w:t>
            </w:r>
          </w:p>
          <w:p w14:paraId="1F430AA2" w14:textId="77777777" w:rsidR="00DA3582" w:rsidRPr="00DA3582" w:rsidRDefault="00DA3582" w:rsidP="00DA3582">
            <w:pPr>
              <w:numPr>
                <w:ilvl w:val="0"/>
                <w:numId w:val="6"/>
              </w:numPr>
              <w:tabs>
                <w:tab w:val="left" w:pos="851"/>
                <w:tab w:val="left" w:pos="5245"/>
              </w:tabs>
              <w:ind w:left="142" w:firstLine="425"/>
              <w:contextualSpacing/>
              <w:jc w:val="both"/>
              <w:rPr>
                <w:szCs w:val="24"/>
              </w:rPr>
            </w:pPr>
            <w:r w:rsidRPr="00DA3582">
              <w:rPr>
                <w:szCs w:val="24"/>
              </w:rPr>
              <w:t>Nepakankama, nesubalansuota kokybiško skaitmeninio ugdymo turinio pasiūla, per mažas mokyklų finansavimas palyginus su mokymo priemonių, skaitmeninio ugdymo turinio ir modernios bei kokybiškos nuotolinio ugdymo organizavimo įrangos kainomis.</w:t>
            </w:r>
          </w:p>
          <w:p w14:paraId="69B6359D" w14:textId="4B8E50ED" w:rsidR="003D5AE6" w:rsidRPr="00DA3582" w:rsidRDefault="003D5AE6" w:rsidP="00DA3582">
            <w:pPr>
              <w:tabs>
                <w:tab w:val="left" w:pos="851"/>
              </w:tabs>
              <w:ind w:left="425"/>
              <w:contextualSpacing/>
              <w:jc w:val="both"/>
              <w:rPr>
                <w:szCs w:val="24"/>
                <w:highlight w:val="yellow"/>
                <w:lang w:eastAsia="lt-LT"/>
              </w:rPr>
            </w:pPr>
          </w:p>
        </w:tc>
      </w:tr>
    </w:tbl>
    <w:p w14:paraId="71201A27" w14:textId="77777777" w:rsidR="00456FC3" w:rsidRPr="00DA3582" w:rsidRDefault="00456FC3" w:rsidP="00DA3582">
      <w:pPr>
        <w:jc w:val="center"/>
        <w:rPr>
          <w:b/>
          <w:szCs w:val="24"/>
          <w:lang w:eastAsia="lt-LT"/>
        </w:rPr>
      </w:pPr>
    </w:p>
    <w:p w14:paraId="779837B6" w14:textId="77777777" w:rsidR="00456FC3" w:rsidRPr="00DA3582" w:rsidRDefault="00456FC3" w:rsidP="00DA3582">
      <w:pPr>
        <w:jc w:val="center"/>
        <w:rPr>
          <w:b/>
          <w:szCs w:val="24"/>
          <w:lang w:eastAsia="lt-LT"/>
        </w:rPr>
      </w:pPr>
      <w:r w:rsidRPr="00DA3582">
        <w:rPr>
          <w:b/>
          <w:szCs w:val="24"/>
          <w:lang w:eastAsia="lt-LT"/>
        </w:rPr>
        <w:t>II SKYRIUS</w:t>
      </w:r>
    </w:p>
    <w:p w14:paraId="259E308A" w14:textId="77777777" w:rsidR="00456FC3" w:rsidRPr="00DA3582" w:rsidRDefault="00456FC3" w:rsidP="00DA3582">
      <w:pPr>
        <w:jc w:val="center"/>
        <w:rPr>
          <w:b/>
          <w:szCs w:val="24"/>
          <w:lang w:eastAsia="lt-LT"/>
        </w:rPr>
      </w:pPr>
      <w:r w:rsidRPr="00DA3582">
        <w:rPr>
          <w:b/>
          <w:szCs w:val="24"/>
          <w:lang w:eastAsia="lt-LT"/>
        </w:rPr>
        <w:lastRenderedPageBreak/>
        <w:t>METŲ VEIKLOS UŽDUOTYS, REZULTATAI IR RODIKLIAI</w:t>
      </w:r>
    </w:p>
    <w:p w14:paraId="40B8D581" w14:textId="141A5847" w:rsidR="00456FC3" w:rsidRPr="00DA3582" w:rsidRDefault="00456FC3" w:rsidP="00DA3582">
      <w:pPr>
        <w:jc w:val="center"/>
        <w:rPr>
          <w:szCs w:val="24"/>
          <w:lang w:eastAsia="lt-LT"/>
        </w:rPr>
      </w:pPr>
    </w:p>
    <w:p w14:paraId="0DE3989F" w14:textId="77777777" w:rsidR="00456FC3" w:rsidRPr="00DA3582" w:rsidRDefault="00456FC3" w:rsidP="00DA3582">
      <w:pPr>
        <w:tabs>
          <w:tab w:val="left" w:pos="284"/>
        </w:tabs>
        <w:rPr>
          <w:b/>
          <w:szCs w:val="24"/>
          <w:lang w:eastAsia="lt-LT"/>
        </w:rPr>
      </w:pPr>
      <w:r w:rsidRPr="00DA3582">
        <w:rPr>
          <w:b/>
          <w:szCs w:val="24"/>
          <w:lang w:eastAsia="lt-LT"/>
        </w:rPr>
        <w:t>1.</w:t>
      </w:r>
      <w:r w:rsidRPr="00DA3582">
        <w:rPr>
          <w:b/>
          <w:szCs w:val="24"/>
          <w:lang w:eastAsia="lt-LT"/>
        </w:rPr>
        <w:tab/>
        <w:t>Pagrindiniai praėjusių metų veiklos rezultatai</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417"/>
        <w:gridCol w:w="2552"/>
        <w:gridCol w:w="3685"/>
      </w:tblGrid>
      <w:tr w:rsidR="000C47AA" w:rsidRPr="00DA3582" w14:paraId="6446E77F" w14:textId="77777777" w:rsidTr="00087F6D">
        <w:tc>
          <w:tcPr>
            <w:tcW w:w="1872" w:type="dxa"/>
            <w:tcBorders>
              <w:top w:val="single" w:sz="4" w:space="0" w:color="auto"/>
              <w:left w:val="single" w:sz="4" w:space="0" w:color="auto"/>
              <w:bottom w:val="single" w:sz="4" w:space="0" w:color="auto"/>
              <w:right w:val="single" w:sz="4" w:space="0" w:color="auto"/>
            </w:tcBorders>
            <w:vAlign w:val="center"/>
            <w:hideMark/>
          </w:tcPr>
          <w:p w14:paraId="2ACAF776" w14:textId="77777777" w:rsidR="000C47AA" w:rsidRPr="00DA3582" w:rsidRDefault="000C47AA" w:rsidP="00DA3582">
            <w:pPr>
              <w:jc w:val="center"/>
              <w:rPr>
                <w:b/>
                <w:szCs w:val="24"/>
                <w:lang w:eastAsia="lt-LT"/>
              </w:rPr>
            </w:pPr>
            <w:r w:rsidRPr="00DA3582">
              <w:rPr>
                <w:b/>
                <w:szCs w:val="24"/>
                <w:lang w:eastAsia="lt-LT"/>
              </w:rPr>
              <w:t>Metų užduotys (toliau – užduotys)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843279" w14:textId="77777777" w:rsidR="000C47AA" w:rsidRPr="00DA3582" w:rsidRDefault="000C47AA" w:rsidP="00DA3582">
            <w:pPr>
              <w:jc w:val="center"/>
              <w:rPr>
                <w:b/>
                <w:szCs w:val="24"/>
                <w:lang w:eastAsia="lt-LT"/>
              </w:rPr>
            </w:pPr>
            <w:r w:rsidRPr="00DA3582">
              <w:rPr>
                <w:b/>
                <w:szCs w:val="24"/>
                <w:lang w:eastAsia="lt-LT"/>
              </w:rPr>
              <w:t>Siektini rezultatai</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591262C" w14:textId="77777777" w:rsidR="000C47AA" w:rsidRPr="00DA3582" w:rsidRDefault="000C47AA" w:rsidP="00DA3582">
            <w:pPr>
              <w:jc w:val="center"/>
              <w:rPr>
                <w:b/>
                <w:szCs w:val="24"/>
                <w:lang w:eastAsia="lt-LT"/>
              </w:rPr>
            </w:pPr>
            <w:r w:rsidRPr="00DA3582">
              <w:rPr>
                <w:b/>
                <w:szCs w:val="24"/>
                <w:lang w:eastAsia="lt-LT"/>
              </w:rPr>
              <w:t>Rezultatų vertinimo rodikliai (kuriais vadovaujantis vertinama, ar nustatytos užduotys įvykdytos)</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C723423" w14:textId="77777777" w:rsidR="000C47AA" w:rsidRPr="00DA3582" w:rsidRDefault="000C47AA" w:rsidP="00DA3582">
            <w:pPr>
              <w:jc w:val="center"/>
              <w:rPr>
                <w:b/>
                <w:szCs w:val="24"/>
                <w:lang w:eastAsia="lt-LT"/>
              </w:rPr>
            </w:pPr>
            <w:r w:rsidRPr="00DA3582">
              <w:rPr>
                <w:b/>
                <w:szCs w:val="24"/>
                <w:lang w:eastAsia="lt-LT"/>
              </w:rPr>
              <w:t>Pasiekti rezultatai ir jų rodikliai</w:t>
            </w:r>
          </w:p>
        </w:tc>
      </w:tr>
      <w:tr w:rsidR="00087F6D" w:rsidRPr="00DA3582" w14:paraId="01B114A7" w14:textId="77777777" w:rsidTr="0062531C">
        <w:tc>
          <w:tcPr>
            <w:tcW w:w="1872" w:type="dxa"/>
            <w:tcBorders>
              <w:top w:val="single" w:sz="4" w:space="0" w:color="auto"/>
              <w:left w:val="single" w:sz="4" w:space="0" w:color="auto"/>
              <w:bottom w:val="single" w:sz="4" w:space="0" w:color="auto"/>
              <w:right w:val="single" w:sz="4" w:space="0" w:color="auto"/>
            </w:tcBorders>
          </w:tcPr>
          <w:p w14:paraId="22AD7317" w14:textId="4F6BEF84" w:rsidR="00087F6D" w:rsidRPr="00DA3582" w:rsidRDefault="00087F6D" w:rsidP="00DA3582">
            <w:pPr>
              <w:overflowPunct w:val="0"/>
              <w:textAlignment w:val="baseline"/>
              <w:rPr>
                <w:szCs w:val="24"/>
                <w:lang w:eastAsia="lt-LT"/>
              </w:rPr>
            </w:pPr>
            <w:r w:rsidRPr="00DA3582">
              <w:rPr>
                <w:szCs w:val="24"/>
              </w:rPr>
              <w:t>1.1. Užtikrinti pasirengimą atnaujintų bendrojo ugdymo programų diegimui ir jų įgyvendinimui 1, 3, 5, 7, 9 kl.</w:t>
            </w:r>
          </w:p>
        </w:tc>
        <w:tc>
          <w:tcPr>
            <w:tcW w:w="1417" w:type="dxa"/>
            <w:tcBorders>
              <w:top w:val="single" w:sz="4" w:space="0" w:color="auto"/>
              <w:left w:val="single" w:sz="4" w:space="0" w:color="auto"/>
              <w:bottom w:val="single" w:sz="4" w:space="0" w:color="auto"/>
              <w:right w:val="single" w:sz="4" w:space="0" w:color="auto"/>
            </w:tcBorders>
          </w:tcPr>
          <w:p w14:paraId="73251165" w14:textId="6C33C2E0" w:rsidR="00087F6D" w:rsidRPr="00DA3582" w:rsidRDefault="00087F6D" w:rsidP="00DA3582">
            <w:pPr>
              <w:overflowPunct w:val="0"/>
              <w:textAlignment w:val="baseline"/>
              <w:rPr>
                <w:szCs w:val="24"/>
              </w:rPr>
            </w:pPr>
            <w:r w:rsidRPr="00DA3582">
              <w:rPr>
                <w:szCs w:val="24"/>
              </w:rPr>
              <w:t>Sėkmingai įdiegtos ir įgyvendintos atnaujintų bendrojo ugdymo programos 1, 3, 5, 7, 9 kl.</w:t>
            </w:r>
          </w:p>
        </w:tc>
        <w:tc>
          <w:tcPr>
            <w:tcW w:w="2552" w:type="dxa"/>
            <w:tcBorders>
              <w:top w:val="single" w:sz="4" w:space="0" w:color="auto"/>
              <w:left w:val="single" w:sz="4" w:space="0" w:color="auto"/>
              <w:bottom w:val="single" w:sz="4" w:space="0" w:color="auto"/>
              <w:right w:val="single" w:sz="4" w:space="0" w:color="auto"/>
            </w:tcBorders>
          </w:tcPr>
          <w:p w14:paraId="18C7ED75" w14:textId="77777777" w:rsidR="00087F6D" w:rsidRPr="00DA3582" w:rsidRDefault="00087F6D" w:rsidP="00DA3582">
            <w:pPr>
              <w:pStyle w:val="Betarp"/>
              <w:rPr>
                <w:szCs w:val="24"/>
                <w:highlight w:val="yellow"/>
              </w:rPr>
            </w:pPr>
            <w:r w:rsidRPr="00DA3582">
              <w:rPr>
                <w:bCs/>
                <w:szCs w:val="24"/>
              </w:rPr>
              <w:t xml:space="preserve">Ne mažiau kaip </w:t>
            </w:r>
            <w:r w:rsidRPr="00DA3582">
              <w:rPr>
                <w:szCs w:val="24"/>
              </w:rPr>
              <w:t>80% mokytojų</w:t>
            </w:r>
            <w:r w:rsidRPr="00DA3582">
              <w:rPr>
                <w:bCs/>
                <w:szCs w:val="24"/>
              </w:rPr>
              <w:t xml:space="preserve"> dalyvaus ilgalaikėje kvalifikacijos tobulinimo programoje, atliepiančioje atnaujintų bendrojo ugdymo programų įdiegimą ir jų įgyvendinimą.</w:t>
            </w:r>
          </w:p>
          <w:p w14:paraId="48ED7280" w14:textId="77777777" w:rsidR="00087F6D" w:rsidRPr="00DA3582" w:rsidRDefault="00087F6D" w:rsidP="00DA3582">
            <w:pPr>
              <w:pStyle w:val="Betarp"/>
              <w:rPr>
                <w:szCs w:val="24"/>
              </w:rPr>
            </w:pPr>
            <w:r w:rsidRPr="00DA3582">
              <w:rPr>
                <w:bCs/>
                <w:szCs w:val="24"/>
              </w:rPr>
              <w:t xml:space="preserve">Ne mažiau kaip </w:t>
            </w:r>
            <w:r w:rsidRPr="00DA3582">
              <w:rPr>
                <w:szCs w:val="24"/>
              </w:rPr>
              <w:t>50% mokytojų</w:t>
            </w:r>
            <w:r w:rsidRPr="00DA3582">
              <w:rPr>
                <w:bCs/>
                <w:szCs w:val="24"/>
              </w:rPr>
              <w:t xml:space="preserve"> </w:t>
            </w:r>
            <w:r w:rsidRPr="00DA3582">
              <w:rPr>
                <w:szCs w:val="24"/>
              </w:rPr>
              <w:t>gilins ir tobulins skaitmeninio raštingumo kompetenciją.</w:t>
            </w:r>
          </w:p>
          <w:p w14:paraId="61A0836F" w14:textId="584E7FE6" w:rsidR="00087F6D" w:rsidRPr="00DA3582" w:rsidRDefault="00087F6D" w:rsidP="00DA3582">
            <w:pPr>
              <w:overflowPunct w:val="0"/>
              <w:textAlignment w:val="baseline"/>
              <w:rPr>
                <w:szCs w:val="24"/>
                <w:lang w:eastAsia="lt-LT"/>
              </w:rPr>
            </w:pPr>
            <w:r w:rsidRPr="00DA3582">
              <w:rPr>
                <w:szCs w:val="24"/>
              </w:rPr>
              <w:t xml:space="preserve">50% mokytojų įsitraukia į sistemingą mokymosi mokykloje </w:t>
            </w:r>
            <w:proofErr w:type="spellStart"/>
            <w:r w:rsidRPr="00DA3582">
              <w:rPr>
                <w:szCs w:val="24"/>
              </w:rPr>
              <w:t>tinklaveiką</w:t>
            </w:r>
            <w:proofErr w:type="spellEnd"/>
            <w:r w:rsidRPr="00DA3582">
              <w:rPr>
                <w:szCs w:val="24"/>
              </w:rPr>
              <w:t xml:space="preserve"> mokytojas-mokytojui. </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68D8DDE" w14:textId="77777777" w:rsidR="00087F6D" w:rsidRPr="00DA3582" w:rsidRDefault="00087F6D" w:rsidP="00DA3582">
            <w:pPr>
              <w:pStyle w:val="Betarp"/>
              <w:rPr>
                <w:rStyle w:val="Hipersaitas"/>
                <w:color w:val="000000" w:themeColor="text1"/>
                <w:szCs w:val="24"/>
                <w:u w:val="none"/>
                <w:bdr w:val="none" w:sz="0" w:space="0" w:color="auto" w:frame="1"/>
                <w:shd w:val="clear" w:color="auto" w:fill="FFFFFF"/>
              </w:rPr>
            </w:pPr>
            <w:r w:rsidRPr="00DA3582">
              <w:rPr>
                <w:szCs w:val="24"/>
              </w:rPr>
              <w:t xml:space="preserve">100% mokytojų, pagalbos specialistų ir mokytojų padėjėjų dalyvavo </w:t>
            </w:r>
            <w:r w:rsidRPr="00DA3582">
              <w:rPr>
                <w:szCs w:val="24"/>
                <w:bdr w:val="none" w:sz="0" w:space="0" w:color="auto" w:frame="1"/>
                <w:shd w:val="clear" w:color="auto" w:fill="FFFFFF"/>
              </w:rPr>
              <w:t xml:space="preserve">Ilgalaikėje </w:t>
            </w:r>
            <w:r w:rsidRPr="00DA3582">
              <w:rPr>
                <w:color w:val="000000" w:themeColor="text1"/>
                <w:szCs w:val="24"/>
                <w:bdr w:val="none" w:sz="0" w:space="0" w:color="auto" w:frame="1"/>
                <w:shd w:val="clear" w:color="auto" w:fill="FFFFFF"/>
              </w:rPr>
              <w:t>programoje</w:t>
            </w:r>
            <w:r w:rsidRPr="00DA3582">
              <w:rPr>
                <w:rStyle w:val="Hipersaitas"/>
                <w:color w:val="000000" w:themeColor="text1"/>
                <w:szCs w:val="24"/>
                <w:bdr w:val="none" w:sz="0" w:space="0" w:color="auto" w:frame="1"/>
                <w:shd w:val="clear" w:color="auto" w:fill="FFFFFF"/>
              </w:rPr>
              <w:t xml:space="preserve"> </w:t>
            </w:r>
            <w:r w:rsidRPr="00DA3582">
              <w:rPr>
                <w:rStyle w:val="Hipersaitas"/>
                <w:color w:val="000000" w:themeColor="text1"/>
                <w:szCs w:val="24"/>
                <w:u w:val="none"/>
                <w:bdr w:val="none" w:sz="0" w:space="0" w:color="auto" w:frame="1"/>
                <w:shd w:val="clear" w:color="auto" w:fill="FFFFFF"/>
              </w:rPr>
              <w:t xml:space="preserve">„Misija – </w:t>
            </w:r>
            <w:proofErr w:type="spellStart"/>
            <w:r w:rsidRPr="00DA3582">
              <w:rPr>
                <w:rStyle w:val="Hipersaitas"/>
                <w:color w:val="000000" w:themeColor="text1"/>
                <w:szCs w:val="24"/>
                <w:u w:val="none"/>
                <w:bdr w:val="none" w:sz="0" w:space="0" w:color="auto" w:frame="1"/>
                <w:shd w:val="clear" w:color="auto" w:fill="FFFFFF"/>
              </w:rPr>
              <w:t>įtraukusis</w:t>
            </w:r>
            <w:proofErr w:type="spellEnd"/>
            <w:r w:rsidRPr="00DA3582">
              <w:rPr>
                <w:rStyle w:val="Hipersaitas"/>
                <w:color w:val="000000" w:themeColor="text1"/>
                <w:szCs w:val="24"/>
                <w:u w:val="none"/>
                <w:bdr w:val="none" w:sz="0" w:space="0" w:color="auto" w:frame="1"/>
                <w:shd w:val="clear" w:color="auto" w:fill="FFFFFF"/>
              </w:rPr>
              <w:t xml:space="preserve"> ugdymas 2023“ mokymai.</w:t>
            </w:r>
          </w:p>
          <w:p w14:paraId="0F886C65" w14:textId="77777777" w:rsidR="00087F6D" w:rsidRPr="00DA3582" w:rsidRDefault="00087F6D" w:rsidP="00DA3582">
            <w:pPr>
              <w:pStyle w:val="Betarp"/>
              <w:rPr>
                <w:szCs w:val="24"/>
              </w:rPr>
            </w:pPr>
            <w:r w:rsidRPr="00DA3582">
              <w:rPr>
                <w:szCs w:val="24"/>
              </w:rPr>
              <w:t>100% mokytojų dalyvavo konferencijoje „Ugdymo atnaujinimas: ką būtina žinoti?“, mokymuose apie atnaujintų ugdymo programų įgyvendinimą.</w:t>
            </w:r>
          </w:p>
          <w:p w14:paraId="7FB323FF" w14:textId="77777777" w:rsidR="00087F6D" w:rsidRPr="00DA3582" w:rsidRDefault="00087F6D" w:rsidP="00DA3582">
            <w:pPr>
              <w:pStyle w:val="Betarp"/>
              <w:rPr>
                <w:color w:val="000000"/>
                <w:szCs w:val="24"/>
                <w:bdr w:val="none" w:sz="0" w:space="0" w:color="auto" w:frame="1"/>
                <w:shd w:val="clear" w:color="auto" w:fill="FFFFFF"/>
              </w:rPr>
            </w:pPr>
            <w:r w:rsidRPr="00DA3582">
              <w:rPr>
                <w:color w:val="000000"/>
                <w:szCs w:val="24"/>
                <w:bdr w:val="none" w:sz="0" w:space="0" w:color="auto" w:frame="1"/>
                <w:shd w:val="clear" w:color="auto" w:fill="FFFFFF"/>
              </w:rPr>
              <w:t>„</w:t>
            </w:r>
            <w:proofErr w:type="spellStart"/>
            <w:r w:rsidRPr="00DA3582">
              <w:rPr>
                <w:color w:val="000000"/>
                <w:szCs w:val="24"/>
                <w:bdr w:val="none" w:sz="0" w:space="0" w:color="auto" w:frame="1"/>
                <w:shd w:val="clear" w:color="auto" w:fill="FFFFFF"/>
              </w:rPr>
              <w:t>EdTech</w:t>
            </w:r>
            <w:proofErr w:type="spellEnd"/>
            <w:r w:rsidRPr="00DA3582">
              <w:rPr>
                <w:color w:val="000000"/>
                <w:szCs w:val="24"/>
                <w:bdr w:val="none" w:sz="0" w:space="0" w:color="auto" w:frame="1"/>
                <w:shd w:val="clear" w:color="auto" w:fill="FFFFFF"/>
              </w:rPr>
              <w:t>“ mokymai – 3.</w:t>
            </w:r>
          </w:p>
          <w:p w14:paraId="1678EE84" w14:textId="77777777" w:rsidR="00087F6D" w:rsidRPr="00DA3582" w:rsidRDefault="00087F6D" w:rsidP="00DA3582">
            <w:pPr>
              <w:pStyle w:val="Betarp"/>
              <w:rPr>
                <w:rStyle w:val="Hipersaitas"/>
                <w:color w:val="000000" w:themeColor="text1"/>
                <w:szCs w:val="24"/>
                <w:u w:val="none"/>
                <w:bdr w:val="none" w:sz="0" w:space="0" w:color="auto" w:frame="1"/>
                <w:shd w:val="clear" w:color="auto" w:fill="FFFFFF"/>
              </w:rPr>
            </w:pPr>
            <w:r w:rsidRPr="00DA3582">
              <w:rPr>
                <w:color w:val="000000" w:themeColor="text1"/>
                <w:szCs w:val="24"/>
                <w:bdr w:val="none" w:sz="0" w:space="0" w:color="auto" w:frame="1"/>
                <w:shd w:val="clear" w:color="auto" w:fill="FFFFFF"/>
              </w:rPr>
              <w:t>Nacionalinės švietimo agentūros organizuojamo projekto „</w:t>
            </w:r>
            <w:hyperlink r:id="rId8" w:tgtFrame="_blank" w:history="1">
              <w:r w:rsidRPr="00DA3582">
                <w:rPr>
                  <w:rStyle w:val="Hipersaitas"/>
                  <w:color w:val="000000" w:themeColor="text1"/>
                  <w:szCs w:val="24"/>
                  <w:u w:val="none"/>
                  <w:bdr w:val="none" w:sz="0" w:space="0" w:color="auto" w:frame="1"/>
                  <w:shd w:val="clear" w:color="auto" w:fill="FFFFFF"/>
                </w:rPr>
                <w:t>Skaitmeninio ugdymo turinio kūrimas ir diegimas“</w:t>
              </w:r>
            </w:hyperlink>
            <w:r w:rsidRPr="00DA3582">
              <w:rPr>
                <w:color w:val="000000" w:themeColor="text1"/>
                <w:szCs w:val="24"/>
              </w:rPr>
              <w:t xml:space="preserve"> (Projekto kodas 09.2.1-ESFA0V-726-03-0001) </w:t>
            </w:r>
            <w:hyperlink r:id="rId9" w:tgtFrame="_blank" w:history="1">
              <w:r w:rsidRPr="00DA3582">
                <w:rPr>
                  <w:rStyle w:val="Hipersaitas"/>
                  <w:color w:val="000000" w:themeColor="text1"/>
                  <w:szCs w:val="24"/>
                  <w:u w:val="none"/>
                  <w:bdr w:val="none" w:sz="0" w:space="0" w:color="auto" w:frame="1"/>
                  <w:shd w:val="clear" w:color="auto" w:fill="FFFFFF"/>
                </w:rPr>
                <w:t>kvalifikacijos tobulinimo mokym</w:t>
              </w:r>
            </w:hyperlink>
            <w:r w:rsidRPr="00DA3582">
              <w:rPr>
                <w:rStyle w:val="Hipersaitas"/>
                <w:color w:val="000000" w:themeColor="text1"/>
                <w:szCs w:val="24"/>
                <w:u w:val="none"/>
                <w:bdr w:val="none" w:sz="0" w:space="0" w:color="auto" w:frame="1"/>
                <w:shd w:val="clear" w:color="auto" w:fill="FFFFFF"/>
              </w:rPr>
              <w:t>ai – 4.</w:t>
            </w:r>
          </w:p>
          <w:p w14:paraId="32946345" w14:textId="744DC71E" w:rsidR="00087F6D" w:rsidRPr="00DA3582" w:rsidRDefault="00087F6D" w:rsidP="00DA3582">
            <w:pPr>
              <w:overflowPunct w:val="0"/>
              <w:textAlignment w:val="baseline"/>
              <w:rPr>
                <w:szCs w:val="24"/>
                <w:lang w:eastAsia="lt-LT"/>
              </w:rPr>
            </w:pPr>
            <w:r w:rsidRPr="00DA3582">
              <w:rPr>
                <w:bCs/>
                <w:szCs w:val="24"/>
              </w:rPr>
              <w:t xml:space="preserve">Atviros pamokos ir integruotos pamokos – </w:t>
            </w:r>
            <w:r w:rsidR="0062531C" w:rsidRPr="00DA3582">
              <w:rPr>
                <w:bCs/>
                <w:szCs w:val="24"/>
              </w:rPr>
              <w:t>309</w:t>
            </w:r>
            <w:r w:rsidRPr="00DA3582">
              <w:rPr>
                <w:bCs/>
                <w:szCs w:val="24"/>
              </w:rPr>
              <w:t xml:space="preserve">, kurias vedė, organizavo bei dalijosi gerąja patirtimi </w:t>
            </w:r>
            <w:r w:rsidRPr="00DA3582">
              <w:rPr>
                <w:szCs w:val="24"/>
              </w:rPr>
              <w:t>100% mokytojų.</w:t>
            </w:r>
          </w:p>
        </w:tc>
      </w:tr>
      <w:tr w:rsidR="00087F6D" w:rsidRPr="00DA3582" w14:paraId="506DC1C1" w14:textId="77777777" w:rsidTr="00087F6D">
        <w:tc>
          <w:tcPr>
            <w:tcW w:w="1872" w:type="dxa"/>
            <w:tcBorders>
              <w:top w:val="single" w:sz="4" w:space="0" w:color="auto"/>
              <w:left w:val="single" w:sz="4" w:space="0" w:color="auto"/>
              <w:bottom w:val="single" w:sz="4" w:space="0" w:color="auto"/>
              <w:right w:val="single" w:sz="4" w:space="0" w:color="auto"/>
            </w:tcBorders>
          </w:tcPr>
          <w:p w14:paraId="01720232" w14:textId="23998FB9" w:rsidR="00087F6D" w:rsidRPr="00DA3582" w:rsidRDefault="00087F6D" w:rsidP="00DA3582">
            <w:pPr>
              <w:overflowPunct w:val="0"/>
              <w:textAlignment w:val="baseline"/>
              <w:rPr>
                <w:szCs w:val="24"/>
                <w:lang w:eastAsia="lt-LT"/>
              </w:rPr>
            </w:pPr>
            <w:r w:rsidRPr="00DA3582">
              <w:rPr>
                <w:szCs w:val="24"/>
              </w:rPr>
              <w:t>1.2. Kryptingai pasirengti įtraukiojo ugdymo įgyvendinimui</w:t>
            </w:r>
          </w:p>
        </w:tc>
        <w:tc>
          <w:tcPr>
            <w:tcW w:w="1417" w:type="dxa"/>
            <w:tcBorders>
              <w:top w:val="single" w:sz="4" w:space="0" w:color="auto"/>
              <w:left w:val="single" w:sz="4" w:space="0" w:color="auto"/>
              <w:bottom w:val="single" w:sz="4" w:space="0" w:color="auto"/>
              <w:right w:val="single" w:sz="4" w:space="0" w:color="auto"/>
            </w:tcBorders>
          </w:tcPr>
          <w:p w14:paraId="7A3DAA9F" w14:textId="77777777" w:rsidR="00087F6D" w:rsidRPr="00DA3582" w:rsidRDefault="00087F6D" w:rsidP="00DA3582">
            <w:pPr>
              <w:pStyle w:val="Betarp"/>
              <w:rPr>
                <w:szCs w:val="24"/>
              </w:rPr>
            </w:pPr>
            <w:r w:rsidRPr="00DA3582">
              <w:rPr>
                <w:szCs w:val="24"/>
              </w:rPr>
              <w:t>Mokytojų ir švietimo pagalbos specialistų, mokytojų padėjėjų kvalifikacijos kėlimas</w:t>
            </w:r>
          </w:p>
          <w:p w14:paraId="2AC78E8C" w14:textId="77777777" w:rsidR="00087F6D" w:rsidRPr="00DA3582" w:rsidRDefault="00087F6D" w:rsidP="00DA3582">
            <w:pPr>
              <w:pStyle w:val="Betarp"/>
              <w:rPr>
                <w:szCs w:val="24"/>
              </w:rPr>
            </w:pPr>
            <w:r w:rsidRPr="00DA3582">
              <w:rPr>
                <w:szCs w:val="24"/>
              </w:rPr>
              <w:t>Mokytojų padėjėjų pagalbos teikimas specialiųjų ugdymosi poreikių mokiniams.</w:t>
            </w:r>
          </w:p>
          <w:p w14:paraId="0DCADC23" w14:textId="44B46335" w:rsidR="00087F6D" w:rsidRPr="00DA3582" w:rsidRDefault="00087F6D" w:rsidP="00DA3582">
            <w:pPr>
              <w:rPr>
                <w:szCs w:val="24"/>
              </w:rPr>
            </w:pPr>
            <w:r w:rsidRPr="00DA3582">
              <w:rPr>
                <w:szCs w:val="24"/>
              </w:rPr>
              <w:t>Metodinės konsultacinės pagalbos stiprinimas.</w:t>
            </w:r>
          </w:p>
        </w:tc>
        <w:tc>
          <w:tcPr>
            <w:tcW w:w="2552" w:type="dxa"/>
            <w:tcBorders>
              <w:top w:val="single" w:sz="4" w:space="0" w:color="auto"/>
              <w:left w:val="single" w:sz="4" w:space="0" w:color="auto"/>
              <w:bottom w:val="single" w:sz="4" w:space="0" w:color="auto"/>
              <w:right w:val="single" w:sz="4" w:space="0" w:color="auto"/>
            </w:tcBorders>
          </w:tcPr>
          <w:p w14:paraId="574EB3A1" w14:textId="77777777" w:rsidR="00087F6D" w:rsidRPr="00DA3582" w:rsidRDefault="00087F6D" w:rsidP="00DA3582">
            <w:pPr>
              <w:pStyle w:val="Betarp"/>
              <w:rPr>
                <w:szCs w:val="24"/>
              </w:rPr>
            </w:pPr>
            <w:r w:rsidRPr="00DA3582">
              <w:rPr>
                <w:szCs w:val="24"/>
              </w:rPr>
              <w:t xml:space="preserve">Ne mažiau kaip 50% mokytojų, pagalbos specialistų dalyvaus kvalifikacijos tobulinimo programose. </w:t>
            </w:r>
          </w:p>
          <w:p w14:paraId="014E1D5B" w14:textId="77777777" w:rsidR="00087F6D" w:rsidRPr="00DA3582" w:rsidRDefault="00087F6D" w:rsidP="00DA3582">
            <w:pPr>
              <w:pStyle w:val="Betarp"/>
              <w:rPr>
                <w:szCs w:val="24"/>
              </w:rPr>
            </w:pPr>
          </w:p>
          <w:p w14:paraId="2CC8D4D2" w14:textId="77777777" w:rsidR="00087F6D" w:rsidRPr="00DA3582" w:rsidRDefault="00087F6D" w:rsidP="00DA3582">
            <w:pPr>
              <w:pStyle w:val="Betarp"/>
              <w:rPr>
                <w:szCs w:val="24"/>
              </w:rPr>
            </w:pPr>
            <w:r w:rsidRPr="00DA3582">
              <w:rPr>
                <w:szCs w:val="24"/>
              </w:rPr>
              <w:t>Ne mažiau kaip 100% mokytojų padėjėjų dalyvaus kvalifikacijos tobulinimo programose.</w:t>
            </w:r>
          </w:p>
          <w:p w14:paraId="2F994EF0" w14:textId="77777777" w:rsidR="00087F6D" w:rsidRPr="00DA3582" w:rsidRDefault="00087F6D" w:rsidP="00DA3582">
            <w:pPr>
              <w:pStyle w:val="Betarp"/>
              <w:rPr>
                <w:szCs w:val="24"/>
              </w:rPr>
            </w:pPr>
          </w:p>
          <w:p w14:paraId="27761994" w14:textId="77777777" w:rsidR="00087F6D" w:rsidRPr="00DA3582" w:rsidRDefault="00087F6D" w:rsidP="00DA3582">
            <w:pPr>
              <w:pStyle w:val="Betarp"/>
              <w:rPr>
                <w:szCs w:val="24"/>
              </w:rPr>
            </w:pPr>
            <w:r w:rsidRPr="00DA3582">
              <w:rPr>
                <w:szCs w:val="24"/>
              </w:rPr>
              <w:t>100% specialiųjų ugdymosi poreikių mokiniams suteikiama mokytojų padėjėjų pagalba.</w:t>
            </w:r>
          </w:p>
          <w:p w14:paraId="3A6BD605" w14:textId="78C0106D" w:rsidR="00087F6D" w:rsidRPr="00DA3582" w:rsidRDefault="00087F6D" w:rsidP="00DA3582">
            <w:pPr>
              <w:overflowPunct w:val="0"/>
              <w:textAlignment w:val="baseline"/>
              <w:rPr>
                <w:szCs w:val="24"/>
                <w:shd w:val="clear" w:color="auto" w:fill="FFFFFF"/>
              </w:rPr>
            </w:pPr>
            <w:r w:rsidRPr="00DA3582">
              <w:rPr>
                <w:szCs w:val="24"/>
              </w:rPr>
              <w:t>Pagalbos specialistų konsultacijų teikimas, mokytojams, mokytojų padėjėjams.</w:t>
            </w:r>
          </w:p>
        </w:tc>
        <w:tc>
          <w:tcPr>
            <w:tcW w:w="3685" w:type="dxa"/>
            <w:tcBorders>
              <w:top w:val="single" w:sz="4" w:space="0" w:color="auto"/>
              <w:left w:val="single" w:sz="4" w:space="0" w:color="auto"/>
              <w:bottom w:val="single" w:sz="4" w:space="0" w:color="auto"/>
              <w:right w:val="single" w:sz="4" w:space="0" w:color="auto"/>
            </w:tcBorders>
          </w:tcPr>
          <w:p w14:paraId="7B431CFE" w14:textId="77777777" w:rsidR="00087F6D" w:rsidRPr="00DA3582" w:rsidRDefault="00087F6D" w:rsidP="00DA3582">
            <w:pPr>
              <w:pStyle w:val="Betarp"/>
              <w:rPr>
                <w:rStyle w:val="Hipersaitas"/>
                <w:color w:val="000000" w:themeColor="text1"/>
                <w:szCs w:val="24"/>
                <w:u w:val="none"/>
                <w:bdr w:val="none" w:sz="0" w:space="0" w:color="auto" w:frame="1"/>
                <w:shd w:val="clear" w:color="auto" w:fill="FFFFFF"/>
              </w:rPr>
            </w:pPr>
            <w:r w:rsidRPr="00DA3582">
              <w:rPr>
                <w:szCs w:val="24"/>
              </w:rPr>
              <w:t xml:space="preserve">100% mokytojų ir pagalbos specialistų dalyvavo </w:t>
            </w:r>
            <w:r w:rsidRPr="00DA3582">
              <w:rPr>
                <w:szCs w:val="24"/>
                <w:bdr w:val="none" w:sz="0" w:space="0" w:color="auto" w:frame="1"/>
                <w:shd w:val="clear" w:color="auto" w:fill="FFFFFF"/>
              </w:rPr>
              <w:t xml:space="preserve">Ilgalaikėje </w:t>
            </w:r>
            <w:r w:rsidRPr="00DA3582">
              <w:rPr>
                <w:color w:val="000000" w:themeColor="text1"/>
                <w:szCs w:val="24"/>
                <w:bdr w:val="none" w:sz="0" w:space="0" w:color="auto" w:frame="1"/>
                <w:shd w:val="clear" w:color="auto" w:fill="FFFFFF"/>
              </w:rPr>
              <w:t>programoje</w:t>
            </w:r>
            <w:r w:rsidRPr="00DA3582">
              <w:rPr>
                <w:rStyle w:val="Hipersaitas"/>
                <w:color w:val="000000" w:themeColor="text1"/>
                <w:szCs w:val="24"/>
                <w:bdr w:val="none" w:sz="0" w:space="0" w:color="auto" w:frame="1"/>
                <w:shd w:val="clear" w:color="auto" w:fill="FFFFFF"/>
              </w:rPr>
              <w:t xml:space="preserve"> </w:t>
            </w:r>
            <w:r w:rsidRPr="00DA3582">
              <w:rPr>
                <w:rStyle w:val="Hipersaitas"/>
                <w:color w:val="000000" w:themeColor="text1"/>
                <w:szCs w:val="24"/>
                <w:u w:val="none"/>
                <w:bdr w:val="none" w:sz="0" w:space="0" w:color="auto" w:frame="1"/>
                <w:shd w:val="clear" w:color="auto" w:fill="FFFFFF"/>
              </w:rPr>
              <w:t xml:space="preserve">„Misija – </w:t>
            </w:r>
            <w:proofErr w:type="spellStart"/>
            <w:r w:rsidRPr="00DA3582">
              <w:rPr>
                <w:rStyle w:val="Hipersaitas"/>
                <w:color w:val="000000" w:themeColor="text1"/>
                <w:szCs w:val="24"/>
                <w:u w:val="none"/>
                <w:bdr w:val="none" w:sz="0" w:space="0" w:color="auto" w:frame="1"/>
                <w:shd w:val="clear" w:color="auto" w:fill="FFFFFF"/>
              </w:rPr>
              <w:t>įtraukusis</w:t>
            </w:r>
            <w:proofErr w:type="spellEnd"/>
            <w:r w:rsidRPr="00DA3582">
              <w:rPr>
                <w:rStyle w:val="Hipersaitas"/>
                <w:color w:val="000000" w:themeColor="text1"/>
                <w:szCs w:val="24"/>
                <w:u w:val="none"/>
                <w:bdr w:val="none" w:sz="0" w:space="0" w:color="auto" w:frame="1"/>
                <w:shd w:val="clear" w:color="auto" w:fill="FFFFFF"/>
              </w:rPr>
              <w:t xml:space="preserve"> ugdymas 2023“ mokymai.</w:t>
            </w:r>
          </w:p>
          <w:p w14:paraId="58BC3A60" w14:textId="77777777" w:rsidR="00087F6D" w:rsidRPr="00DA3582" w:rsidRDefault="00087F6D" w:rsidP="00DA3582">
            <w:pPr>
              <w:pStyle w:val="Betarp"/>
              <w:rPr>
                <w:rStyle w:val="Hipersaitas"/>
                <w:color w:val="000000" w:themeColor="text1"/>
                <w:szCs w:val="24"/>
                <w:u w:val="none"/>
                <w:bdr w:val="none" w:sz="0" w:space="0" w:color="auto" w:frame="1"/>
                <w:shd w:val="clear" w:color="auto" w:fill="FFFFFF"/>
              </w:rPr>
            </w:pPr>
          </w:p>
          <w:p w14:paraId="6B9B6598" w14:textId="77777777" w:rsidR="00087F6D" w:rsidRPr="00DA3582" w:rsidRDefault="00087F6D" w:rsidP="00DA3582">
            <w:pPr>
              <w:pStyle w:val="Betarp"/>
              <w:rPr>
                <w:szCs w:val="24"/>
              </w:rPr>
            </w:pPr>
            <w:r w:rsidRPr="00DA3582">
              <w:rPr>
                <w:szCs w:val="24"/>
              </w:rPr>
              <w:t>100% specialiųjų ugdymosi poreikių mokiniams suteikiama mokytojų padėjėjų pagalba.</w:t>
            </w:r>
          </w:p>
          <w:p w14:paraId="43955E32" w14:textId="77777777" w:rsidR="00087F6D" w:rsidRPr="00DA3582" w:rsidRDefault="00087F6D" w:rsidP="00DA3582">
            <w:pPr>
              <w:pStyle w:val="Betarp"/>
              <w:rPr>
                <w:szCs w:val="24"/>
              </w:rPr>
            </w:pPr>
            <w:r w:rsidRPr="00DA3582">
              <w:rPr>
                <w:szCs w:val="24"/>
              </w:rPr>
              <w:t>Pagalbos specialistai teikia konsultacijas mokytojams, mokytojų padėjėjams.</w:t>
            </w:r>
          </w:p>
          <w:p w14:paraId="7608F361" w14:textId="28D4DB4F" w:rsidR="00087F6D" w:rsidRPr="00DA3582" w:rsidRDefault="00087F6D" w:rsidP="00DA3582">
            <w:pPr>
              <w:rPr>
                <w:color w:val="000000" w:themeColor="text1"/>
                <w:szCs w:val="24"/>
                <w:lang w:eastAsia="lt-LT"/>
              </w:rPr>
            </w:pPr>
          </w:p>
        </w:tc>
      </w:tr>
      <w:tr w:rsidR="00087F6D" w:rsidRPr="00DA3582" w14:paraId="58AB43A2" w14:textId="77777777" w:rsidTr="00087F6D">
        <w:tc>
          <w:tcPr>
            <w:tcW w:w="1872" w:type="dxa"/>
            <w:tcBorders>
              <w:top w:val="single" w:sz="4" w:space="0" w:color="auto"/>
              <w:left w:val="single" w:sz="4" w:space="0" w:color="auto"/>
              <w:bottom w:val="single" w:sz="4" w:space="0" w:color="auto"/>
              <w:right w:val="single" w:sz="4" w:space="0" w:color="auto"/>
            </w:tcBorders>
          </w:tcPr>
          <w:p w14:paraId="1DAEEA26" w14:textId="66FB24B2" w:rsidR="00087F6D" w:rsidRPr="00DA3582" w:rsidRDefault="00087F6D" w:rsidP="00DA3582">
            <w:pPr>
              <w:overflowPunct w:val="0"/>
              <w:textAlignment w:val="baseline"/>
              <w:rPr>
                <w:szCs w:val="24"/>
                <w:lang w:eastAsia="lt-LT"/>
              </w:rPr>
            </w:pPr>
            <w:r w:rsidRPr="00DA3582">
              <w:rPr>
                <w:rFonts w:eastAsia="Arial Unicode MS"/>
                <w:color w:val="000000"/>
                <w:szCs w:val="24"/>
                <w:bdr w:val="nil"/>
                <w:lang w:eastAsia="lt-LT"/>
              </w:rPr>
              <w:lastRenderedPageBreak/>
              <w:t>1.3. Priimti dirbti į mokyklą jaunimo savanorius</w:t>
            </w:r>
          </w:p>
        </w:tc>
        <w:tc>
          <w:tcPr>
            <w:tcW w:w="1417" w:type="dxa"/>
            <w:tcBorders>
              <w:top w:val="single" w:sz="4" w:space="0" w:color="auto"/>
              <w:left w:val="single" w:sz="4" w:space="0" w:color="auto"/>
              <w:bottom w:val="single" w:sz="4" w:space="0" w:color="auto"/>
              <w:right w:val="single" w:sz="4" w:space="0" w:color="auto"/>
            </w:tcBorders>
          </w:tcPr>
          <w:p w14:paraId="5A596FE5" w14:textId="7069EFCF" w:rsidR="00087F6D" w:rsidRPr="00DA3582" w:rsidRDefault="00087F6D" w:rsidP="00DA3582">
            <w:pPr>
              <w:rPr>
                <w:szCs w:val="24"/>
                <w:shd w:val="clear" w:color="auto" w:fill="FFFFFF"/>
              </w:rPr>
            </w:pPr>
            <w:r w:rsidRPr="00DA3582">
              <w:rPr>
                <w:rFonts w:eastAsia="Arial Unicode MS"/>
                <w:color w:val="000000"/>
                <w:szCs w:val="24"/>
                <w:bdr w:val="nil"/>
                <w:lang w:eastAsia="lt-LT"/>
              </w:rPr>
              <w:t xml:space="preserve">Mokykla – jaunimo savanorius priimanti organizacija, kuri suteiks jauniesiems savanoriams </w:t>
            </w:r>
            <w:r w:rsidRPr="00DA3582">
              <w:rPr>
                <w:szCs w:val="24"/>
              </w:rPr>
              <w:t>galimybę atrasti stipriąsias savo puses, ugdyti kompetencijas veiklose su vaikais.</w:t>
            </w:r>
          </w:p>
        </w:tc>
        <w:tc>
          <w:tcPr>
            <w:tcW w:w="2552" w:type="dxa"/>
            <w:tcBorders>
              <w:top w:val="single" w:sz="4" w:space="0" w:color="auto"/>
              <w:left w:val="single" w:sz="4" w:space="0" w:color="auto"/>
              <w:bottom w:val="single" w:sz="4" w:space="0" w:color="auto"/>
              <w:right w:val="single" w:sz="4" w:space="0" w:color="auto"/>
            </w:tcBorders>
          </w:tcPr>
          <w:p w14:paraId="2B21B8A2" w14:textId="77777777" w:rsidR="00087F6D" w:rsidRPr="00DA3582" w:rsidRDefault="00087F6D" w:rsidP="00DA3582">
            <w:pPr>
              <w:pStyle w:val="Betarp"/>
              <w:rPr>
                <w:szCs w:val="24"/>
              </w:rPr>
            </w:pPr>
            <w:r w:rsidRPr="00DA3582">
              <w:rPr>
                <w:szCs w:val="24"/>
              </w:rPr>
              <w:t>Priimtas ne mažiau kaip 1 jaunimo savanoris dirbti su mokykloje ugdomais vaikais ir mokiniais.</w:t>
            </w:r>
          </w:p>
          <w:p w14:paraId="47B4F000" w14:textId="77777777" w:rsidR="00087F6D" w:rsidRPr="00DA3582" w:rsidRDefault="00087F6D" w:rsidP="00DA3582">
            <w:pPr>
              <w:pStyle w:val="Betarp"/>
              <w:rPr>
                <w:szCs w:val="24"/>
                <w:lang w:eastAsia="lt-LT"/>
              </w:rPr>
            </w:pPr>
            <w:r w:rsidRPr="00DA3582">
              <w:rPr>
                <w:szCs w:val="24"/>
                <w:lang w:eastAsia="lt-LT"/>
              </w:rPr>
              <w:t>Paskirti kuratoriai jauniesiems savanoriams.</w:t>
            </w:r>
          </w:p>
          <w:p w14:paraId="7831EC1C" w14:textId="0367FEFA" w:rsidR="00087F6D" w:rsidRPr="00DA3582" w:rsidRDefault="00087F6D" w:rsidP="00DA3582">
            <w:pPr>
              <w:overflowPunct w:val="0"/>
              <w:textAlignment w:val="baseline"/>
              <w:rPr>
                <w:szCs w:val="24"/>
                <w:shd w:val="clear" w:color="auto" w:fill="FFFFFF"/>
              </w:rPr>
            </w:pPr>
            <w:r w:rsidRPr="00DA3582">
              <w:rPr>
                <w:szCs w:val="24"/>
                <w:lang w:eastAsia="lt-LT"/>
              </w:rPr>
              <w:t xml:space="preserve">Kiekvieną mėnesį sudaromi jaunųjų savanorių darbo grafikai. </w:t>
            </w:r>
          </w:p>
        </w:tc>
        <w:tc>
          <w:tcPr>
            <w:tcW w:w="3685" w:type="dxa"/>
            <w:tcBorders>
              <w:top w:val="single" w:sz="4" w:space="0" w:color="auto"/>
              <w:left w:val="single" w:sz="4" w:space="0" w:color="auto"/>
              <w:bottom w:val="single" w:sz="4" w:space="0" w:color="auto"/>
              <w:right w:val="single" w:sz="4" w:space="0" w:color="auto"/>
            </w:tcBorders>
          </w:tcPr>
          <w:p w14:paraId="47AD8188" w14:textId="77777777" w:rsidR="00087F6D" w:rsidRPr="00DA3582" w:rsidRDefault="00087F6D" w:rsidP="00DA3582">
            <w:pPr>
              <w:pStyle w:val="Betarp"/>
              <w:rPr>
                <w:szCs w:val="24"/>
              </w:rPr>
            </w:pPr>
            <w:r w:rsidRPr="00DA3582">
              <w:rPr>
                <w:szCs w:val="24"/>
              </w:rPr>
              <w:t xml:space="preserve">Priimti 2 savanoriai dirbti su </w:t>
            </w:r>
            <w:proofErr w:type="spellStart"/>
            <w:r w:rsidRPr="00DA3582">
              <w:rPr>
                <w:szCs w:val="24"/>
              </w:rPr>
              <w:t>priešmokyklinukais</w:t>
            </w:r>
            <w:proofErr w:type="spellEnd"/>
            <w:r w:rsidRPr="00DA3582">
              <w:rPr>
                <w:szCs w:val="24"/>
              </w:rPr>
              <w:t>, pailgintos grupės vaikais.</w:t>
            </w:r>
          </w:p>
          <w:p w14:paraId="664F0789" w14:textId="77777777" w:rsidR="00087F6D" w:rsidRPr="00DA3582" w:rsidRDefault="00087F6D" w:rsidP="00DA3582">
            <w:pPr>
              <w:pStyle w:val="Betarp"/>
              <w:rPr>
                <w:szCs w:val="24"/>
              </w:rPr>
            </w:pPr>
            <w:r w:rsidRPr="00DA3582">
              <w:rPr>
                <w:szCs w:val="24"/>
              </w:rPr>
              <w:t xml:space="preserve">Dėl asmeninių priežasčių 1 savanoris 2023 m. lapkričio mėn. nutraukė </w:t>
            </w:r>
            <w:proofErr w:type="spellStart"/>
            <w:r w:rsidRPr="00DA3582">
              <w:rPr>
                <w:szCs w:val="24"/>
              </w:rPr>
              <w:t>savanoriavimo</w:t>
            </w:r>
            <w:proofErr w:type="spellEnd"/>
            <w:r w:rsidRPr="00DA3582">
              <w:rPr>
                <w:szCs w:val="24"/>
              </w:rPr>
              <w:t xml:space="preserve"> sutartį.</w:t>
            </w:r>
          </w:p>
          <w:p w14:paraId="00E0F767" w14:textId="77777777" w:rsidR="00087F6D" w:rsidRPr="00DA3582" w:rsidRDefault="00087F6D" w:rsidP="00DA3582">
            <w:pPr>
              <w:pStyle w:val="Betarp"/>
              <w:rPr>
                <w:szCs w:val="24"/>
              </w:rPr>
            </w:pPr>
            <w:r w:rsidRPr="00DA3582">
              <w:rPr>
                <w:szCs w:val="24"/>
              </w:rPr>
              <w:t>Mokykloje paskirtas kuratorius.</w:t>
            </w:r>
          </w:p>
          <w:p w14:paraId="6E4E9B5D" w14:textId="517FDBB8" w:rsidR="00087F6D" w:rsidRPr="00DA3582" w:rsidRDefault="00087F6D" w:rsidP="00DA3582">
            <w:pPr>
              <w:overflowPunct w:val="0"/>
              <w:textAlignment w:val="baseline"/>
              <w:rPr>
                <w:szCs w:val="24"/>
                <w:shd w:val="clear" w:color="auto" w:fill="FFFFFF"/>
              </w:rPr>
            </w:pPr>
            <w:r w:rsidRPr="00DA3582">
              <w:rPr>
                <w:szCs w:val="24"/>
              </w:rPr>
              <w:t>Kuratorius kartu su savanoriais kiekvieną mėnesį sudaro savanorių darbo grafikus.</w:t>
            </w:r>
          </w:p>
        </w:tc>
      </w:tr>
      <w:tr w:rsidR="00087F6D" w:rsidRPr="00DA3582" w14:paraId="24CD0C8C" w14:textId="77777777" w:rsidTr="00087F6D">
        <w:tc>
          <w:tcPr>
            <w:tcW w:w="1872" w:type="dxa"/>
            <w:tcBorders>
              <w:top w:val="single" w:sz="4" w:space="0" w:color="auto"/>
              <w:left w:val="single" w:sz="4" w:space="0" w:color="auto"/>
              <w:bottom w:val="single" w:sz="4" w:space="0" w:color="auto"/>
              <w:right w:val="single" w:sz="4" w:space="0" w:color="auto"/>
            </w:tcBorders>
          </w:tcPr>
          <w:p w14:paraId="3D4E79A4" w14:textId="40E184A5" w:rsidR="00087F6D" w:rsidRPr="00DA3582" w:rsidRDefault="00087F6D" w:rsidP="00DA3582">
            <w:pPr>
              <w:overflowPunct w:val="0"/>
              <w:textAlignment w:val="baseline"/>
              <w:rPr>
                <w:szCs w:val="24"/>
                <w:lang w:eastAsia="lt-LT"/>
              </w:rPr>
            </w:pPr>
            <w:r w:rsidRPr="00DA3582">
              <w:rPr>
                <w:szCs w:val="24"/>
                <w:lang w:eastAsia="lt-LT"/>
              </w:rPr>
              <w:t>1.4. Suremontuoti mokyklos valgyklos patalpas (virtuvės)</w:t>
            </w:r>
          </w:p>
        </w:tc>
        <w:tc>
          <w:tcPr>
            <w:tcW w:w="1417" w:type="dxa"/>
            <w:tcBorders>
              <w:top w:val="single" w:sz="4" w:space="0" w:color="auto"/>
              <w:left w:val="single" w:sz="4" w:space="0" w:color="auto"/>
              <w:bottom w:val="single" w:sz="4" w:space="0" w:color="auto"/>
              <w:right w:val="single" w:sz="4" w:space="0" w:color="auto"/>
            </w:tcBorders>
          </w:tcPr>
          <w:p w14:paraId="5C03F501" w14:textId="42ECE34F" w:rsidR="00087F6D" w:rsidRPr="00DA3582" w:rsidRDefault="00087F6D" w:rsidP="00DA3582">
            <w:pPr>
              <w:rPr>
                <w:szCs w:val="24"/>
                <w:lang w:eastAsia="lt-LT"/>
              </w:rPr>
            </w:pPr>
            <w:r w:rsidRPr="00DA3582">
              <w:rPr>
                <w:szCs w:val="24"/>
                <w:shd w:val="clear" w:color="auto" w:fill="FFFFFF"/>
              </w:rPr>
              <w:t>Atnaujintos valgyklos patalpos.</w:t>
            </w:r>
          </w:p>
        </w:tc>
        <w:tc>
          <w:tcPr>
            <w:tcW w:w="2552" w:type="dxa"/>
            <w:tcBorders>
              <w:top w:val="single" w:sz="4" w:space="0" w:color="auto"/>
              <w:left w:val="single" w:sz="4" w:space="0" w:color="auto"/>
              <w:bottom w:val="single" w:sz="4" w:space="0" w:color="auto"/>
              <w:right w:val="single" w:sz="4" w:space="0" w:color="auto"/>
            </w:tcBorders>
          </w:tcPr>
          <w:p w14:paraId="14D92F69" w14:textId="77777777" w:rsidR="00087F6D" w:rsidRPr="00DA3582" w:rsidRDefault="00087F6D" w:rsidP="00DA3582">
            <w:pPr>
              <w:pStyle w:val="Betarp"/>
              <w:rPr>
                <w:szCs w:val="24"/>
                <w:shd w:val="clear" w:color="auto" w:fill="FFFFFF"/>
              </w:rPr>
            </w:pPr>
            <w:r w:rsidRPr="00DA3582">
              <w:rPr>
                <w:szCs w:val="24"/>
                <w:shd w:val="clear" w:color="auto" w:fill="FFFFFF"/>
              </w:rPr>
              <w:t>Valgyklos patalpos atitinka HN reikalavimus:</w:t>
            </w:r>
          </w:p>
          <w:p w14:paraId="6AFC7D39" w14:textId="77777777" w:rsidR="00087F6D" w:rsidRPr="00DA3582" w:rsidRDefault="00087F6D" w:rsidP="00DA3582">
            <w:pPr>
              <w:pStyle w:val="Betarp"/>
              <w:rPr>
                <w:color w:val="000000"/>
                <w:szCs w:val="24"/>
              </w:rPr>
            </w:pPr>
            <w:r w:rsidRPr="00DA3582">
              <w:rPr>
                <w:color w:val="000000"/>
                <w:szCs w:val="24"/>
              </w:rPr>
              <w:t>Lietuvos Respublikos sveikatos apsaugos ministro 2010 m. balandžio 22 d. įsakymas Nr. V-313 „Dėl Lietuvos higienos normos HN 75:2010 „Įstaiga, vykdanti ikimokyklinio ir (ar) priešmokyklinio ugdymo programą. Bendrieji sveikatos saugos reikalavimai“ patvirtinimo“;</w:t>
            </w:r>
          </w:p>
          <w:p w14:paraId="1EDAFF55" w14:textId="735CE8BE" w:rsidR="00087F6D" w:rsidRPr="00DA3582" w:rsidRDefault="00087F6D" w:rsidP="00DA3582">
            <w:pPr>
              <w:overflowPunct w:val="0"/>
              <w:textAlignment w:val="baseline"/>
              <w:rPr>
                <w:szCs w:val="24"/>
                <w:lang w:eastAsia="lt-LT"/>
              </w:rPr>
            </w:pPr>
            <w:r w:rsidRPr="00DA3582">
              <w:rPr>
                <w:color w:val="000000"/>
                <w:szCs w:val="24"/>
              </w:rPr>
              <w:t xml:space="preserve">Lietuvos Respublikos sveikatos apsaugos ministro 2011 m. rugpjūčio 10 d. įsakymas Nr. V-773 „Dėl </w:t>
            </w:r>
            <w:r w:rsidRPr="00DA3582">
              <w:rPr>
                <w:szCs w:val="24"/>
                <w:lang w:eastAsia="lt-LT"/>
              </w:rPr>
              <w:t>Lietuvos higienos normos HN 21:2017 „Mokykla, vykdanti bendrojo ugdymo programas. Bendrieji sveikatos saugos reikalavimai“</w:t>
            </w:r>
            <w:r w:rsidRPr="00DA3582">
              <w:rPr>
                <w:color w:val="000000"/>
                <w:szCs w:val="24"/>
              </w:rPr>
              <w:t>“ patvirtinimo“.</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4978B6F" w14:textId="0884FCA1" w:rsidR="00087F6D" w:rsidRPr="00DA3582" w:rsidRDefault="00087F6D" w:rsidP="00DA3582">
            <w:pPr>
              <w:pStyle w:val="Betarp"/>
              <w:rPr>
                <w:szCs w:val="24"/>
                <w:lang w:eastAsia="lt-LT"/>
              </w:rPr>
            </w:pPr>
            <w:r w:rsidRPr="00DA3582">
              <w:rPr>
                <w:szCs w:val="24"/>
                <w:shd w:val="clear" w:color="auto" w:fill="FFFFFF"/>
              </w:rPr>
              <w:t>Po atlikto kapitalinio valgyklos remonto ir dalinio įrangos atnaujino patalpos atitinka HN reikalavimus.</w:t>
            </w:r>
          </w:p>
        </w:tc>
      </w:tr>
      <w:tr w:rsidR="00087F6D" w:rsidRPr="00DA3582" w14:paraId="2D3E4E77" w14:textId="77777777" w:rsidTr="00087F6D">
        <w:tc>
          <w:tcPr>
            <w:tcW w:w="1872" w:type="dxa"/>
            <w:tcBorders>
              <w:top w:val="single" w:sz="4" w:space="0" w:color="auto"/>
              <w:left w:val="single" w:sz="4" w:space="0" w:color="auto"/>
              <w:bottom w:val="single" w:sz="4" w:space="0" w:color="auto"/>
              <w:right w:val="single" w:sz="4" w:space="0" w:color="auto"/>
            </w:tcBorders>
          </w:tcPr>
          <w:p w14:paraId="69672DED" w14:textId="5FD03CE9" w:rsidR="00087F6D" w:rsidRPr="00DA3582" w:rsidRDefault="00087F6D" w:rsidP="00DA3582">
            <w:pPr>
              <w:overflowPunct w:val="0"/>
              <w:textAlignment w:val="baseline"/>
              <w:rPr>
                <w:szCs w:val="24"/>
                <w:lang w:eastAsia="lt-LT"/>
              </w:rPr>
            </w:pPr>
            <w:r w:rsidRPr="00DA3582">
              <w:rPr>
                <w:szCs w:val="24"/>
                <w:lang w:eastAsia="lt-LT"/>
              </w:rPr>
              <w:t>1.5. Gerinti mokinių mokymosi pasiekimus</w:t>
            </w:r>
          </w:p>
        </w:tc>
        <w:tc>
          <w:tcPr>
            <w:tcW w:w="1417" w:type="dxa"/>
            <w:tcBorders>
              <w:top w:val="single" w:sz="4" w:space="0" w:color="auto"/>
              <w:left w:val="single" w:sz="4" w:space="0" w:color="auto"/>
              <w:bottom w:val="single" w:sz="4" w:space="0" w:color="auto"/>
              <w:right w:val="single" w:sz="4" w:space="0" w:color="auto"/>
            </w:tcBorders>
          </w:tcPr>
          <w:p w14:paraId="1BBC0C98" w14:textId="77777777" w:rsidR="00087F6D" w:rsidRPr="00DA3582" w:rsidRDefault="00087F6D" w:rsidP="00DA3582">
            <w:pPr>
              <w:pStyle w:val="Betarp"/>
              <w:rPr>
                <w:szCs w:val="24"/>
              </w:rPr>
            </w:pPr>
            <w:r w:rsidRPr="00DA3582">
              <w:rPr>
                <w:szCs w:val="24"/>
                <w:shd w:val="clear" w:color="auto" w:fill="FFFFFF"/>
              </w:rPr>
              <w:t>Ne mažiau kaip 67,0</w:t>
            </w:r>
            <w:r w:rsidRPr="00DA3582">
              <w:rPr>
                <w:szCs w:val="24"/>
              </w:rPr>
              <w:t xml:space="preserve">% mokinių </w:t>
            </w:r>
            <w:r w:rsidRPr="00DA3582">
              <w:rPr>
                <w:szCs w:val="24"/>
                <w:shd w:val="clear" w:color="auto" w:fill="FFFFFF"/>
              </w:rPr>
              <w:t xml:space="preserve">lietuvių kalbos ir </w:t>
            </w:r>
            <w:r w:rsidRPr="00DA3582">
              <w:rPr>
                <w:szCs w:val="24"/>
                <w:shd w:val="clear" w:color="auto" w:fill="FFFFFF"/>
              </w:rPr>
              <w:lastRenderedPageBreak/>
              <w:t>literatūros pagrindinio ugdymo pasiekimų patikrinimo testą išlaikys pagrindiniu ir aukštesniuoju lygiu.</w:t>
            </w:r>
          </w:p>
          <w:p w14:paraId="3659B97C" w14:textId="183BDF3D" w:rsidR="00087F6D" w:rsidRPr="00DA3582" w:rsidRDefault="00087F6D" w:rsidP="00DA3582">
            <w:pPr>
              <w:rPr>
                <w:szCs w:val="24"/>
              </w:rPr>
            </w:pPr>
            <w:r w:rsidRPr="00DA3582">
              <w:rPr>
                <w:szCs w:val="24"/>
                <w:shd w:val="clear" w:color="auto" w:fill="FFFFFF"/>
              </w:rPr>
              <w:t>Ne mažiau kaip 33,0</w:t>
            </w:r>
            <w:r w:rsidRPr="00DA3582">
              <w:rPr>
                <w:szCs w:val="24"/>
              </w:rPr>
              <w:t xml:space="preserve">% mokinių </w:t>
            </w:r>
            <w:r w:rsidRPr="00DA3582">
              <w:rPr>
                <w:szCs w:val="24"/>
                <w:shd w:val="clear" w:color="auto" w:fill="FFFFFF"/>
              </w:rPr>
              <w:t>matematikos pagrindinio ugdymo pasiekimų patikrinimo testą išlaikys pagrindiniu ir aukštesniuoju lygiu.</w:t>
            </w:r>
          </w:p>
        </w:tc>
        <w:tc>
          <w:tcPr>
            <w:tcW w:w="2552" w:type="dxa"/>
            <w:tcBorders>
              <w:top w:val="single" w:sz="4" w:space="0" w:color="auto"/>
              <w:left w:val="single" w:sz="4" w:space="0" w:color="auto"/>
              <w:bottom w:val="single" w:sz="4" w:space="0" w:color="auto"/>
              <w:right w:val="single" w:sz="4" w:space="0" w:color="auto"/>
            </w:tcBorders>
          </w:tcPr>
          <w:p w14:paraId="4BEFED98" w14:textId="77777777" w:rsidR="00087F6D" w:rsidRPr="00DA3582" w:rsidRDefault="00087F6D" w:rsidP="00DA3582">
            <w:pPr>
              <w:pStyle w:val="Betarp"/>
              <w:rPr>
                <w:szCs w:val="24"/>
                <w:lang w:eastAsia="lt-LT"/>
              </w:rPr>
            </w:pPr>
            <w:r w:rsidRPr="00DA3582">
              <w:rPr>
                <w:szCs w:val="24"/>
                <w:lang w:eastAsia="lt-LT"/>
              </w:rPr>
              <w:lastRenderedPageBreak/>
              <w:t xml:space="preserve">Ne mažiau kaip po 1 val. skirta lietuvių kalbos ir literatūros, matematikos individualioms ir </w:t>
            </w:r>
            <w:r w:rsidRPr="00DA3582">
              <w:rPr>
                <w:szCs w:val="24"/>
                <w:lang w:eastAsia="lt-LT"/>
              </w:rPr>
              <w:lastRenderedPageBreak/>
              <w:t>grupinėms konsultacijoms 10 kl. mokiniams.</w:t>
            </w:r>
          </w:p>
          <w:p w14:paraId="4E7AB02B" w14:textId="77777777" w:rsidR="00087F6D" w:rsidRPr="00DA3582" w:rsidRDefault="00087F6D" w:rsidP="00DA3582">
            <w:pPr>
              <w:pStyle w:val="Betarp"/>
              <w:rPr>
                <w:szCs w:val="24"/>
                <w:lang w:eastAsia="lt-LT"/>
              </w:rPr>
            </w:pPr>
            <w:r w:rsidRPr="00DA3582">
              <w:rPr>
                <w:szCs w:val="24"/>
                <w:lang w:eastAsia="lt-LT"/>
              </w:rPr>
              <w:t>Skirtas ne mažiau kaip 0,75 val. matematikos modulis 10 kl.</w:t>
            </w:r>
          </w:p>
          <w:p w14:paraId="53C53431" w14:textId="77777777" w:rsidR="00087F6D" w:rsidRPr="00DA3582" w:rsidRDefault="00087F6D" w:rsidP="00DA3582">
            <w:pPr>
              <w:pStyle w:val="Betarp"/>
              <w:rPr>
                <w:szCs w:val="24"/>
              </w:rPr>
            </w:pPr>
            <w:r w:rsidRPr="00DA3582">
              <w:rPr>
                <w:szCs w:val="24"/>
              </w:rPr>
              <w:t xml:space="preserve">Visiems (100%) 10 kl. mokiniams įsigytos </w:t>
            </w:r>
            <w:proofErr w:type="spellStart"/>
            <w:r w:rsidRPr="00DA3582">
              <w:rPr>
                <w:szCs w:val="24"/>
              </w:rPr>
              <w:t>Eduka</w:t>
            </w:r>
            <w:proofErr w:type="spellEnd"/>
            <w:r w:rsidRPr="00DA3582">
              <w:rPr>
                <w:szCs w:val="24"/>
              </w:rPr>
              <w:t xml:space="preserve"> pratybos, kurias, siekiant geresnių ugdymosi rezultatų, ugdymo procese naudos ne tik lietuvių kalbos ir literatūros, matematikos mokytojai, bet ir kitų dalykų mokytojai (ne mažiau kaip 50 % mokytojų, dirbančių 10 kl.).</w:t>
            </w:r>
          </w:p>
          <w:p w14:paraId="4F701C15" w14:textId="77777777" w:rsidR="00087F6D" w:rsidRPr="00DA3582" w:rsidRDefault="00087F6D" w:rsidP="00DA3582">
            <w:pPr>
              <w:pStyle w:val="Betarp"/>
              <w:rPr>
                <w:szCs w:val="24"/>
              </w:rPr>
            </w:pPr>
            <w:r w:rsidRPr="00DA3582">
              <w:rPr>
                <w:szCs w:val="24"/>
              </w:rPr>
              <w:t>Pravestos ne mažiau kaip 2 integruotos matematikos pamokos, ne mažiau kaip 2 integruotos lietuvių kalbos ir literatūros pamokos 10 kl.</w:t>
            </w:r>
          </w:p>
          <w:p w14:paraId="41AA087C" w14:textId="1AF23B21" w:rsidR="00087F6D" w:rsidRPr="00DA3582" w:rsidRDefault="00087F6D" w:rsidP="00DA3582">
            <w:pPr>
              <w:overflowPunct w:val="0"/>
              <w:textAlignment w:val="baseline"/>
              <w:rPr>
                <w:szCs w:val="24"/>
                <w:shd w:val="clear" w:color="auto" w:fill="FFFFFF"/>
              </w:rPr>
            </w:pPr>
            <w:r w:rsidRPr="00DA3582">
              <w:rPr>
                <w:szCs w:val="24"/>
              </w:rPr>
              <w:t>Suorganizuotos ne mažiau kaip 2 netradicinės gamtos ir tiksliųjų mokslų kalbų ir socialinių mokslų dienos mokykloje.</w:t>
            </w:r>
          </w:p>
        </w:tc>
        <w:tc>
          <w:tcPr>
            <w:tcW w:w="3685" w:type="dxa"/>
            <w:tcBorders>
              <w:top w:val="single" w:sz="4" w:space="0" w:color="auto"/>
              <w:left w:val="single" w:sz="4" w:space="0" w:color="auto"/>
              <w:bottom w:val="single" w:sz="4" w:space="0" w:color="auto"/>
              <w:right w:val="single" w:sz="4" w:space="0" w:color="auto"/>
            </w:tcBorders>
          </w:tcPr>
          <w:p w14:paraId="59D3313C" w14:textId="77777777" w:rsidR="00087F6D" w:rsidRPr="00DA3582" w:rsidRDefault="00087F6D" w:rsidP="00DA3582">
            <w:pPr>
              <w:pStyle w:val="Betarp"/>
              <w:rPr>
                <w:szCs w:val="24"/>
                <w:lang w:eastAsia="lt-LT"/>
              </w:rPr>
            </w:pPr>
            <w:r w:rsidRPr="00DA3582">
              <w:rPr>
                <w:szCs w:val="24"/>
                <w:lang w:eastAsia="lt-LT"/>
              </w:rPr>
              <w:lastRenderedPageBreak/>
              <w:t>10 kl. lietuvių kalbos ir literatūros individualioms ir grupinėms konsultacijoms skirta 1 val. per savaitę, matematikos – 1 val.</w:t>
            </w:r>
          </w:p>
          <w:p w14:paraId="1614B93E" w14:textId="77777777" w:rsidR="00087F6D" w:rsidRPr="00DA3582" w:rsidRDefault="00087F6D" w:rsidP="00DA3582">
            <w:pPr>
              <w:pStyle w:val="Betarp"/>
              <w:rPr>
                <w:szCs w:val="24"/>
                <w:lang w:eastAsia="lt-LT"/>
              </w:rPr>
            </w:pPr>
            <w:r w:rsidRPr="00DA3582">
              <w:rPr>
                <w:szCs w:val="24"/>
                <w:lang w:eastAsia="lt-LT"/>
              </w:rPr>
              <w:lastRenderedPageBreak/>
              <w:t>10 kl. skirtas matematikos modulis – 0,75 val.</w:t>
            </w:r>
          </w:p>
          <w:p w14:paraId="34134F53" w14:textId="77777777" w:rsidR="00087F6D" w:rsidRPr="00DA3582" w:rsidRDefault="00087F6D" w:rsidP="00DA3582">
            <w:pPr>
              <w:pStyle w:val="Betarp"/>
              <w:rPr>
                <w:szCs w:val="24"/>
                <w:lang w:eastAsia="lt-LT"/>
              </w:rPr>
            </w:pPr>
          </w:p>
          <w:p w14:paraId="63D6E7C9" w14:textId="77777777" w:rsidR="00087F6D" w:rsidRPr="00DA3582" w:rsidRDefault="00087F6D" w:rsidP="00DA3582">
            <w:pPr>
              <w:pStyle w:val="Betarp"/>
              <w:rPr>
                <w:szCs w:val="24"/>
              </w:rPr>
            </w:pPr>
            <w:proofErr w:type="spellStart"/>
            <w:r w:rsidRPr="00DA3582">
              <w:rPr>
                <w:szCs w:val="24"/>
                <w:lang w:eastAsia="lt-LT"/>
              </w:rPr>
              <w:t>Eduka</w:t>
            </w:r>
            <w:proofErr w:type="spellEnd"/>
            <w:r w:rsidRPr="00DA3582">
              <w:rPr>
                <w:szCs w:val="24"/>
                <w:lang w:eastAsia="lt-LT"/>
              </w:rPr>
              <w:t xml:space="preserve"> pratybomis naudojasi 3, 5, 6, 9 kl. mokiniai. 57</w:t>
            </w:r>
            <w:r w:rsidRPr="00DA3582">
              <w:rPr>
                <w:szCs w:val="24"/>
              </w:rPr>
              <w:t xml:space="preserve">% mokytojų naudoja ugdymo procese </w:t>
            </w:r>
            <w:proofErr w:type="spellStart"/>
            <w:r w:rsidRPr="00DA3582">
              <w:rPr>
                <w:szCs w:val="24"/>
              </w:rPr>
              <w:t>Eduka</w:t>
            </w:r>
            <w:proofErr w:type="spellEnd"/>
            <w:r w:rsidRPr="00DA3582">
              <w:rPr>
                <w:szCs w:val="24"/>
              </w:rPr>
              <w:t xml:space="preserve"> aplinką 3, 5-10 kl.</w:t>
            </w:r>
          </w:p>
          <w:p w14:paraId="4686F28B" w14:textId="77777777" w:rsidR="00087F6D" w:rsidRPr="00DA3582" w:rsidRDefault="00087F6D" w:rsidP="00DA3582">
            <w:pPr>
              <w:pStyle w:val="Betarp"/>
              <w:rPr>
                <w:szCs w:val="24"/>
              </w:rPr>
            </w:pPr>
          </w:p>
          <w:p w14:paraId="4213A73F" w14:textId="77777777" w:rsidR="00087F6D" w:rsidRPr="00DA3582" w:rsidRDefault="00087F6D" w:rsidP="00DA3582">
            <w:pPr>
              <w:pStyle w:val="Betarp"/>
              <w:rPr>
                <w:szCs w:val="24"/>
              </w:rPr>
            </w:pPr>
            <w:r w:rsidRPr="00DA3582">
              <w:rPr>
                <w:szCs w:val="24"/>
              </w:rPr>
              <w:t>10 kl. pravestos 5 integruotos pamokos matematikos bei lietuvių kalbos ir literatūros pamokos.</w:t>
            </w:r>
          </w:p>
          <w:p w14:paraId="0703F32F" w14:textId="77777777" w:rsidR="00087F6D" w:rsidRPr="00DA3582" w:rsidRDefault="00087F6D" w:rsidP="00DA3582">
            <w:pPr>
              <w:pStyle w:val="Betarp"/>
              <w:rPr>
                <w:szCs w:val="24"/>
              </w:rPr>
            </w:pPr>
          </w:p>
          <w:p w14:paraId="3D94F6A4" w14:textId="77777777" w:rsidR="00087F6D" w:rsidRPr="00DA3582" w:rsidRDefault="00087F6D" w:rsidP="00DA3582">
            <w:pPr>
              <w:pStyle w:val="Betarp"/>
              <w:rPr>
                <w:szCs w:val="24"/>
              </w:rPr>
            </w:pPr>
            <w:r w:rsidRPr="00DA3582">
              <w:rPr>
                <w:szCs w:val="24"/>
              </w:rPr>
              <w:t>Mokykloje vyko netradicinės gamtos ir tiksliųjų mokslų kalbų ir socialinių mokslų dienos mokykloje.</w:t>
            </w:r>
          </w:p>
          <w:p w14:paraId="16C6BDA2" w14:textId="77777777" w:rsidR="00087F6D" w:rsidRPr="00DA3582" w:rsidRDefault="00087F6D" w:rsidP="00DA3582">
            <w:pPr>
              <w:pStyle w:val="Betarp"/>
              <w:rPr>
                <w:szCs w:val="24"/>
              </w:rPr>
            </w:pPr>
          </w:p>
          <w:p w14:paraId="6165B156" w14:textId="134C4C3A" w:rsidR="00087F6D" w:rsidRPr="00DA3582" w:rsidRDefault="00087F6D" w:rsidP="00DA3582">
            <w:pPr>
              <w:pStyle w:val="Betarp"/>
              <w:rPr>
                <w:szCs w:val="24"/>
                <w:shd w:val="clear" w:color="auto" w:fill="FFFFFF"/>
              </w:rPr>
            </w:pPr>
            <w:r w:rsidRPr="00DA3582">
              <w:rPr>
                <w:szCs w:val="24"/>
              </w:rPr>
              <w:t xml:space="preserve">Mokinių </w:t>
            </w:r>
            <w:r w:rsidRPr="00DA3582">
              <w:rPr>
                <w:szCs w:val="24"/>
                <w:shd w:val="clear" w:color="auto" w:fill="FFFFFF"/>
              </w:rPr>
              <w:t>lietuvių kalbos ir literatūros pagrindinio ugdymo pasiekimų patikrinimo pagrindinis lygmuo – 76,92</w:t>
            </w:r>
            <w:r w:rsidRPr="00DA3582">
              <w:rPr>
                <w:szCs w:val="24"/>
              </w:rPr>
              <w:t>%</w:t>
            </w:r>
            <w:r w:rsidRPr="00DA3582">
              <w:rPr>
                <w:szCs w:val="24"/>
                <w:shd w:val="clear" w:color="auto" w:fill="FFFFFF"/>
              </w:rPr>
              <w:t>, aukštesnysis lygmuo – 7,69%</w:t>
            </w:r>
            <w:r w:rsidR="00C1148E" w:rsidRPr="00DA3582">
              <w:rPr>
                <w:szCs w:val="24"/>
                <w:shd w:val="clear" w:color="auto" w:fill="FFFFFF"/>
              </w:rPr>
              <w:t xml:space="preserve"> (84,61)</w:t>
            </w:r>
            <w:r w:rsidRPr="00DA3582">
              <w:rPr>
                <w:szCs w:val="24"/>
                <w:shd w:val="clear" w:color="auto" w:fill="FFFFFF"/>
              </w:rPr>
              <w:t>.</w:t>
            </w:r>
          </w:p>
          <w:p w14:paraId="15512702" w14:textId="77777777" w:rsidR="00087F6D" w:rsidRPr="00DA3582" w:rsidRDefault="00087F6D" w:rsidP="00DA3582">
            <w:pPr>
              <w:pStyle w:val="Betarp"/>
              <w:rPr>
                <w:szCs w:val="24"/>
              </w:rPr>
            </w:pPr>
          </w:p>
          <w:p w14:paraId="1ABBAF3C" w14:textId="65522761" w:rsidR="00087F6D" w:rsidRPr="00DA3582" w:rsidRDefault="00087F6D" w:rsidP="00DA3582">
            <w:pPr>
              <w:overflowPunct w:val="0"/>
              <w:textAlignment w:val="baseline"/>
              <w:rPr>
                <w:szCs w:val="24"/>
                <w:lang w:eastAsia="lt-LT"/>
              </w:rPr>
            </w:pPr>
            <w:r w:rsidRPr="00DA3582">
              <w:rPr>
                <w:szCs w:val="24"/>
              </w:rPr>
              <w:t xml:space="preserve">Mokinių </w:t>
            </w:r>
            <w:r w:rsidRPr="00DA3582">
              <w:rPr>
                <w:szCs w:val="24"/>
                <w:shd w:val="clear" w:color="auto" w:fill="FFFFFF"/>
              </w:rPr>
              <w:t>matematikos pagrindinio ugdymo pasiekimų patikrinimo pagrindinis lygmuo – 38,46</w:t>
            </w:r>
            <w:r w:rsidRPr="00DA3582">
              <w:rPr>
                <w:szCs w:val="24"/>
              </w:rPr>
              <w:t>%</w:t>
            </w:r>
            <w:r w:rsidRPr="00DA3582">
              <w:rPr>
                <w:szCs w:val="24"/>
                <w:shd w:val="clear" w:color="auto" w:fill="FFFFFF"/>
              </w:rPr>
              <w:t>, aukštesnysis lygmuo – 0%.</w:t>
            </w:r>
          </w:p>
        </w:tc>
      </w:tr>
    </w:tbl>
    <w:p w14:paraId="768DF8C8" w14:textId="77777777" w:rsidR="00456FC3" w:rsidRPr="00DA3582" w:rsidRDefault="00456FC3" w:rsidP="00DA3582">
      <w:pPr>
        <w:jc w:val="center"/>
        <w:rPr>
          <w:szCs w:val="24"/>
          <w:lang w:eastAsia="lt-LT"/>
        </w:rPr>
      </w:pPr>
    </w:p>
    <w:p w14:paraId="3F8E00E6" w14:textId="77777777" w:rsidR="00456FC3" w:rsidRPr="00DA3582" w:rsidRDefault="00456FC3" w:rsidP="00DA3582">
      <w:pPr>
        <w:tabs>
          <w:tab w:val="left" w:pos="284"/>
        </w:tabs>
        <w:rPr>
          <w:b/>
          <w:szCs w:val="24"/>
          <w:lang w:eastAsia="lt-LT"/>
        </w:rPr>
      </w:pPr>
      <w:r w:rsidRPr="00DA3582">
        <w:rPr>
          <w:b/>
          <w:szCs w:val="24"/>
          <w:lang w:eastAsia="lt-LT"/>
        </w:rPr>
        <w:t>2.</w:t>
      </w:r>
      <w:r w:rsidRPr="00DA3582">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456FC3" w:rsidRPr="00DA3582" w14:paraId="6481887D" w14:textId="77777777" w:rsidTr="00004CDE">
        <w:tc>
          <w:tcPr>
            <w:tcW w:w="4423" w:type="dxa"/>
            <w:tcBorders>
              <w:top w:val="single" w:sz="4" w:space="0" w:color="auto"/>
              <w:left w:val="single" w:sz="4" w:space="0" w:color="auto"/>
              <w:bottom w:val="single" w:sz="4" w:space="0" w:color="auto"/>
              <w:right w:val="single" w:sz="4" w:space="0" w:color="auto"/>
            </w:tcBorders>
            <w:vAlign w:val="center"/>
            <w:hideMark/>
          </w:tcPr>
          <w:p w14:paraId="45C5554A" w14:textId="77777777" w:rsidR="00456FC3" w:rsidRPr="00DA3582" w:rsidRDefault="00456FC3" w:rsidP="00DA3582">
            <w:pPr>
              <w:jc w:val="center"/>
              <w:rPr>
                <w:szCs w:val="24"/>
                <w:lang w:eastAsia="lt-LT"/>
              </w:rPr>
            </w:pPr>
            <w:r w:rsidRPr="00DA3582">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3E65DAA4" w14:textId="77777777" w:rsidR="00456FC3" w:rsidRPr="00DA3582" w:rsidRDefault="00456FC3" w:rsidP="00DA3582">
            <w:pPr>
              <w:jc w:val="center"/>
              <w:rPr>
                <w:szCs w:val="24"/>
                <w:lang w:eastAsia="lt-LT"/>
              </w:rPr>
            </w:pPr>
            <w:r w:rsidRPr="00DA3582">
              <w:rPr>
                <w:szCs w:val="24"/>
                <w:lang w:eastAsia="lt-LT"/>
              </w:rPr>
              <w:t xml:space="preserve">Priežastys, rizikos </w:t>
            </w:r>
          </w:p>
        </w:tc>
      </w:tr>
      <w:tr w:rsidR="00456FC3" w:rsidRPr="00DA3582" w14:paraId="093A12A6" w14:textId="77777777" w:rsidTr="00004CDE">
        <w:tc>
          <w:tcPr>
            <w:tcW w:w="4423" w:type="dxa"/>
            <w:tcBorders>
              <w:top w:val="single" w:sz="4" w:space="0" w:color="auto"/>
              <w:left w:val="single" w:sz="4" w:space="0" w:color="auto"/>
              <w:bottom w:val="single" w:sz="4" w:space="0" w:color="auto"/>
              <w:right w:val="single" w:sz="4" w:space="0" w:color="auto"/>
            </w:tcBorders>
            <w:hideMark/>
          </w:tcPr>
          <w:p w14:paraId="585E051E" w14:textId="77777777" w:rsidR="00456FC3" w:rsidRPr="00DA3582" w:rsidRDefault="00456FC3" w:rsidP="00DA3582">
            <w:pPr>
              <w:rPr>
                <w:szCs w:val="24"/>
                <w:lang w:eastAsia="lt-LT"/>
              </w:rPr>
            </w:pPr>
            <w:r w:rsidRPr="00DA3582">
              <w:rPr>
                <w:szCs w:val="24"/>
                <w:lang w:eastAsia="lt-LT"/>
              </w:rPr>
              <w:t>2.1.</w:t>
            </w:r>
            <w:r w:rsidR="00AD4D56" w:rsidRPr="00DA3582">
              <w:rPr>
                <w:szCs w:val="24"/>
                <w:lang w:eastAsia="lt-LT"/>
              </w:rPr>
              <w:t xml:space="preserve"> </w:t>
            </w:r>
          </w:p>
        </w:tc>
        <w:tc>
          <w:tcPr>
            <w:tcW w:w="4962" w:type="dxa"/>
            <w:tcBorders>
              <w:top w:val="single" w:sz="4" w:space="0" w:color="auto"/>
              <w:left w:val="single" w:sz="4" w:space="0" w:color="auto"/>
              <w:bottom w:val="single" w:sz="4" w:space="0" w:color="auto"/>
              <w:right w:val="single" w:sz="4" w:space="0" w:color="auto"/>
            </w:tcBorders>
          </w:tcPr>
          <w:p w14:paraId="29F72458" w14:textId="77777777" w:rsidR="00456FC3" w:rsidRPr="00DA3582" w:rsidRDefault="00456FC3" w:rsidP="00DA3582">
            <w:pPr>
              <w:jc w:val="center"/>
              <w:rPr>
                <w:szCs w:val="24"/>
                <w:lang w:eastAsia="lt-LT"/>
              </w:rPr>
            </w:pPr>
          </w:p>
        </w:tc>
      </w:tr>
      <w:tr w:rsidR="00456FC3" w:rsidRPr="00DA3582" w14:paraId="45CBDA6E" w14:textId="77777777" w:rsidTr="00004CDE">
        <w:tc>
          <w:tcPr>
            <w:tcW w:w="4423" w:type="dxa"/>
            <w:tcBorders>
              <w:top w:val="single" w:sz="4" w:space="0" w:color="auto"/>
              <w:left w:val="single" w:sz="4" w:space="0" w:color="auto"/>
              <w:bottom w:val="single" w:sz="4" w:space="0" w:color="auto"/>
              <w:right w:val="single" w:sz="4" w:space="0" w:color="auto"/>
            </w:tcBorders>
            <w:hideMark/>
          </w:tcPr>
          <w:p w14:paraId="13EA1325" w14:textId="77777777" w:rsidR="00456FC3" w:rsidRPr="00DA3582" w:rsidRDefault="00456FC3" w:rsidP="00DA3582">
            <w:pPr>
              <w:rPr>
                <w:szCs w:val="24"/>
                <w:lang w:eastAsia="lt-LT"/>
              </w:rPr>
            </w:pPr>
            <w:r w:rsidRPr="00DA3582">
              <w:rPr>
                <w:szCs w:val="24"/>
                <w:lang w:eastAsia="lt-LT"/>
              </w:rPr>
              <w:t>2.2.</w:t>
            </w:r>
          </w:p>
        </w:tc>
        <w:tc>
          <w:tcPr>
            <w:tcW w:w="4962" w:type="dxa"/>
            <w:tcBorders>
              <w:top w:val="single" w:sz="4" w:space="0" w:color="auto"/>
              <w:left w:val="single" w:sz="4" w:space="0" w:color="auto"/>
              <w:bottom w:val="single" w:sz="4" w:space="0" w:color="auto"/>
              <w:right w:val="single" w:sz="4" w:space="0" w:color="auto"/>
            </w:tcBorders>
          </w:tcPr>
          <w:p w14:paraId="15ED25B2" w14:textId="77777777" w:rsidR="00456FC3" w:rsidRPr="00DA3582" w:rsidRDefault="00456FC3" w:rsidP="00DA3582">
            <w:pPr>
              <w:jc w:val="center"/>
              <w:rPr>
                <w:szCs w:val="24"/>
                <w:lang w:eastAsia="lt-LT"/>
              </w:rPr>
            </w:pPr>
          </w:p>
        </w:tc>
      </w:tr>
      <w:tr w:rsidR="00456FC3" w:rsidRPr="00DA3582" w14:paraId="182F4A73" w14:textId="77777777" w:rsidTr="00004CDE">
        <w:tc>
          <w:tcPr>
            <w:tcW w:w="4423" w:type="dxa"/>
            <w:tcBorders>
              <w:top w:val="single" w:sz="4" w:space="0" w:color="auto"/>
              <w:left w:val="single" w:sz="4" w:space="0" w:color="auto"/>
              <w:bottom w:val="single" w:sz="4" w:space="0" w:color="auto"/>
              <w:right w:val="single" w:sz="4" w:space="0" w:color="auto"/>
            </w:tcBorders>
            <w:hideMark/>
          </w:tcPr>
          <w:p w14:paraId="388793B7" w14:textId="77777777" w:rsidR="00456FC3" w:rsidRPr="00DA3582" w:rsidRDefault="00456FC3" w:rsidP="00DA3582">
            <w:pPr>
              <w:rPr>
                <w:szCs w:val="24"/>
                <w:lang w:eastAsia="lt-LT"/>
              </w:rPr>
            </w:pPr>
            <w:r w:rsidRPr="00DA3582">
              <w:rPr>
                <w:szCs w:val="24"/>
                <w:lang w:eastAsia="lt-LT"/>
              </w:rPr>
              <w:t>2.3.</w:t>
            </w:r>
          </w:p>
        </w:tc>
        <w:tc>
          <w:tcPr>
            <w:tcW w:w="4962" w:type="dxa"/>
            <w:tcBorders>
              <w:top w:val="single" w:sz="4" w:space="0" w:color="auto"/>
              <w:left w:val="single" w:sz="4" w:space="0" w:color="auto"/>
              <w:bottom w:val="single" w:sz="4" w:space="0" w:color="auto"/>
              <w:right w:val="single" w:sz="4" w:space="0" w:color="auto"/>
            </w:tcBorders>
          </w:tcPr>
          <w:p w14:paraId="443AA095" w14:textId="77777777" w:rsidR="00456FC3" w:rsidRPr="00DA3582" w:rsidRDefault="00456FC3" w:rsidP="00DA3582">
            <w:pPr>
              <w:jc w:val="center"/>
              <w:rPr>
                <w:szCs w:val="24"/>
                <w:lang w:eastAsia="lt-LT"/>
              </w:rPr>
            </w:pPr>
          </w:p>
        </w:tc>
      </w:tr>
      <w:tr w:rsidR="00456FC3" w:rsidRPr="00DA3582" w14:paraId="0C68C7EB" w14:textId="77777777" w:rsidTr="00004CDE">
        <w:tc>
          <w:tcPr>
            <w:tcW w:w="4423" w:type="dxa"/>
            <w:tcBorders>
              <w:top w:val="single" w:sz="4" w:space="0" w:color="auto"/>
              <w:left w:val="single" w:sz="4" w:space="0" w:color="auto"/>
              <w:bottom w:val="single" w:sz="4" w:space="0" w:color="auto"/>
              <w:right w:val="single" w:sz="4" w:space="0" w:color="auto"/>
            </w:tcBorders>
            <w:hideMark/>
          </w:tcPr>
          <w:p w14:paraId="6947DAD7" w14:textId="77777777" w:rsidR="00456FC3" w:rsidRPr="00DA3582" w:rsidRDefault="00456FC3" w:rsidP="00DA3582">
            <w:pPr>
              <w:rPr>
                <w:szCs w:val="24"/>
                <w:lang w:eastAsia="lt-LT"/>
              </w:rPr>
            </w:pPr>
            <w:r w:rsidRPr="00DA3582">
              <w:rPr>
                <w:szCs w:val="24"/>
                <w:lang w:eastAsia="lt-LT"/>
              </w:rPr>
              <w:t>2.4.</w:t>
            </w:r>
          </w:p>
        </w:tc>
        <w:tc>
          <w:tcPr>
            <w:tcW w:w="4962" w:type="dxa"/>
            <w:tcBorders>
              <w:top w:val="single" w:sz="4" w:space="0" w:color="auto"/>
              <w:left w:val="single" w:sz="4" w:space="0" w:color="auto"/>
              <w:bottom w:val="single" w:sz="4" w:space="0" w:color="auto"/>
              <w:right w:val="single" w:sz="4" w:space="0" w:color="auto"/>
            </w:tcBorders>
          </w:tcPr>
          <w:p w14:paraId="04A36BBC" w14:textId="77777777" w:rsidR="00456FC3" w:rsidRPr="00DA3582" w:rsidRDefault="00456FC3" w:rsidP="00DA3582">
            <w:pPr>
              <w:jc w:val="center"/>
              <w:rPr>
                <w:szCs w:val="24"/>
                <w:lang w:eastAsia="lt-LT"/>
              </w:rPr>
            </w:pPr>
          </w:p>
        </w:tc>
      </w:tr>
      <w:tr w:rsidR="00456FC3" w:rsidRPr="00DA3582" w14:paraId="00D3DE36" w14:textId="77777777" w:rsidTr="00004CDE">
        <w:tc>
          <w:tcPr>
            <w:tcW w:w="4423" w:type="dxa"/>
            <w:tcBorders>
              <w:top w:val="single" w:sz="4" w:space="0" w:color="auto"/>
              <w:left w:val="single" w:sz="4" w:space="0" w:color="auto"/>
              <w:bottom w:val="single" w:sz="4" w:space="0" w:color="auto"/>
              <w:right w:val="single" w:sz="4" w:space="0" w:color="auto"/>
            </w:tcBorders>
            <w:hideMark/>
          </w:tcPr>
          <w:p w14:paraId="2ACA33D3" w14:textId="77777777" w:rsidR="00456FC3" w:rsidRPr="00DA3582" w:rsidRDefault="00456FC3" w:rsidP="00DA3582">
            <w:pPr>
              <w:rPr>
                <w:szCs w:val="24"/>
                <w:lang w:eastAsia="lt-LT"/>
              </w:rPr>
            </w:pPr>
            <w:r w:rsidRPr="00DA3582">
              <w:rPr>
                <w:szCs w:val="24"/>
                <w:lang w:eastAsia="lt-LT"/>
              </w:rPr>
              <w:t>2.5.</w:t>
            </w:r>
          </w:p>
        </w:tc>
        <w:tc>
          <w:tcPr>
            <w:tcW w:w="4962" w:type="dxa"/>
            <w:tcBorders>
              <w:top w:val="single" w:sz="4" w:space="0" w:color="auto"/>
              <w:left w:val="single" w:sz="4" w:space="0" w:color="auto"/>
              <w:bottom w:val="single" w:sz="4" w:space="0" w:color="auto"/>
              <w:right w:val="single" w:sz="4" w:space="0" w:color="auto"/>
            </w:tcBorders>
          </w:tcPr>
          <w:p w14:paraId="2A32FAFF" w14:textId="77777777" w:rsidR="00456FC3" w:rsidRPr="00DA3582" w:rsidRDefault="00456FC3" w:rsidP="00DA3582">
            <w:pPr>
              <w:jc w:val="center"/>
              <w:rPr>
                <w:szCs w:val="24"/>
                <w:lang w:eastAsia="lt-LT"/>
              </w:rPr>
            </w:pPr>
          </w:p>
        </w:tc>
      </w:tr>
    </w:tbl>
    <w:p w14:paraId="5B005B5D" w14:textId="77777777" w:rsidR="00456FC3" w:rsidRPr="00DA3582" w:rsidRDefault="00456FC3" w:rsidP="00DA3582">
      <w:pPr>
        <w:rPr>
          <w:szCs w:val="24"/>
        </w:rPr>
      </w:pPr>
    </w:p>
    <w:p w14:paraId="37BDDCE6" w14:textId="77777777" w:rsidR="00456FC3" w:rsidRPr="00DA3582" w:rsidRDefault="00456FC3" w:rsidP="00DA3582">
      <w:pPr>
        <w:tabs>
          <w:tab w:val="left" w:pos="284"/>
        </w:tabs>
        <w:rPr>
          <w:b/>
          <w:szCs w:val="24"/>
          <w:lang w:eastAsia="lt-LT"/>
        </w:rPr>
      </w:pPr>
      <w:r w:rsidRPr="00DA3582">
        <w:rPr>
          <w:b/>
          <w:szCs w:val="24"/>
          <w:lang w:eastAsia="lt-LT"/>
        </w:rPr>
        <w:t>3.</w:t>
      </w:r>
      <w:r w:rsidRPr="00DA3582">
        <w:rPr>
          <w:b/>
          <w:szCs w:val="24"/>
          <w:lang w:eastAsia="lt-LT"/>
        </w:rPr>
        <w:tab/>
        <w:t>Veiklos, kurios nebuvo planuotos ir nustatytos, bet įvykdytos</w:t>
      </w:r>
    </w:p>
    <w:p w14:paraId="09D027E5" w14:textId="77777777" w:rsidR="00456FC3" w:rsidRPr="00DA3582" w:rsidRDefault="00456FC3" w:rsidP="00DA3582">
      <w:pPr>
        <w:tabs>
          <w:tab w:val="left" w:pos="284"/>
        </w:tabs>
        <w:rPr>
          <w:szCs w:val="24"/>
          <w:lang w:eastAsia="lt-LT"/>
        </w:rPr>
      </w:pPr>
      <w:r w:rsidRPr="00DA3582">
        <w:rPr>
          <w:szCs w:val="24"/>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4820"/>
      </w:tblGrid>
      <w:tr w:rsidR="00456FC3" w:rsidRPr="00DA3582" w14:paraId="5AE66C61" w14:textId="77777777" w:rsidTr="008418A6">
        <w:tc>
          <w:tcPr>
            <w:tcW w:w="4565" w:type="dxa"/>
            <w:tcBorders>
              <w:top w:val="single" w:sz="4" w:space="0" w:color="auto"/>
              <w:left w:val="single" w:sz="4" w:space="0" w:color="auto"/>
              <w:bottom w:val="single" w:sz="4" w:space="0" w:color="auto"/>
              <w:right w:val="single" w:sz="4" w:space="0" w:color="auto"/>
            </w:tcBorders>
            <w:vAlign w:val="center"/>
            <w:hideMark/>
          </w:tcPr>
          <w:p w14:paraId="1197227C" w14:textId="77777777" w:rsidR="00456FC3" w:rsidRPr="00DA3582" w:rsidRDefault="00456FC3" w:rsidP="00DA3582">
            <w:pPr>
              <w:jc w:val="center"/>
              <w:rPr>
                <w:szCs w:val="24"/>
                <w:lang w:eastAsia="lt-LT"/>
              </w:rPr>
            </w:pPr>
            <w:r w:rsidRPr="00DA3582">
              <w:rPr>
                <w:szCs w:val="24"/>
                <w:lang w:eastAsia="lt-LT"/>
              </w:rPr>
              <w:t>Užduotys / veiklos</w:t>
            </w:r>
          </w:p>
        </w:tc>
        <w:tc>
          <w:tcPr>
            <w:tcW w:w="4820" w:type="dxa"/>
            <w:tcBorders>
              <w:top w:val="single" w:sz="4" w:space="0" w:color="auto"/>
              <w:left w:val="single" w:sz="4" w:space="0" w:color="auto"/>
              <w:bottom w:val="single" w:sz="4" w:space="0" w:color="auto"/>
              <w:right w:val="single" w:sz="4" w:space="0" w:color="auto"/>
            </w:tcBorders>
            <w:vAlign w:val="center"/>
            <w:hideMark/>
          </w:tcPr>
          <w:p w14:paraId="6E129B8D" w14:textId="77777777" w:rsidR="00456FC3" w:rsidRPr="00DA3582" w:rsidRDefault="00456FC3" w:rsidP="00DA3582">
            <w:pPr>
              <w:rPr>
                <w:szCs w:val="24"/>
                <w:lang w:eastAsia="lt-LT"/>
              </w:rPr>
            </w:pPr>
            <w:r w:rsidRPr="00DA3582">
              <w:rPr>
                <w:szCs w:val="24"/>
                <w:lang w:eastAsia="lt-LT"/>
              </w:rPr>
              <w:t>Poveikis švietimo įstaigos veiklai</w:t>
            </w:r>
          </w:p>
        </w:tc>
      </w:tr>
      <w:tr w:rsidR="000C47AA" w:rsidRPr="00DA3582" w14:paraId="268714AC" w14:textId="77777777" w:rsidTr="008418A6">
        <w:tc>
          <w:tcPr>
            <w:tcW w:w="4565" w:type="dxa"/>
            <w:tcBorders>
              <w:top w:val="single" w:sz="4" w:space="0" w:color="auto"/>
              <w:left w:val="single" w:sz="4" w:space="0" w:color="auto"/>
              <w:bottom w:val="single" w:sz="4" w:space="0" w:color="auto"/>
              <w:right w:val="single" w:sz="4" w:space="0" w:color="auto"/>
            </w:tcBorders>
          </w:tcPr>
          <w:p w14:paraId="54D89E54" w14:textId="261021A3" w:rsidR="000C47AA" w:rsidRPr="00DA3582" w:rsidRDefault="000C47AA" w:rsidP="00DA3582">
            <w:pPr>
              <w:overflowPunct w:val="0"/>
              <w:textAlignment w:val="baseline"/>
              <w:rPr>
                <w:szCs w:val="24"/>
                <w:highlight w:val="yellow"/>
                <w:lang w:eastAsia="lt-LT"/>
              </w:rPr>
            </w:pPr>
            <w:r w:rsidRPr="00DA3582">
              <w:rPr>
                <w:szCs w:val="24"/>
                <w:lang w:eastAsia="lt-LT"/>
              </w:rPr>
              <w:t xml:space="preserve">3.1. </w:t>
            </w:r>
            <w:r w:rsidR="00087F6D" w:rsidRPr="00DA3582">
              <w:rPr>
                <w:szCs w:val="24"/>
                <w:lang w:eastAsia="lt-LT"/>
              </w:rPr>
              <w:t>Valgykloje įrengta maisto atliekų rūšiavimo vieta.</w:t>
            </w:r>
          </w:p>
        </w:tc>
        <w:tc>
          <w:tcPr>
            <w:tcW w:w="4820" w:type="dxa"/>
            <w:tcBorders>
              <w:top w:val="single" w:sz="4" w:space="0" w:color="auto"/>
              <w:left w:val="single" w:sz="4" w:space="0" w:color="auto"/>
              <w:bottom w:val="single" w:sz="4" w:space="0" w:color="auto"/>
              <w:right w:val="single" w:sz="4" w:space="0" w:color="auto"/>
            </w:tcBorders>
          </w:tcPr>
          <w:p w14:paraId="153ED53C" w14:textId="0304E365" w:rsidR="00087F6D" w:rsidRPr="00DA3582" w:rsidRDefault="00087F6D" w:rsidP="00FD1934">
            <w:pPr>
              <w:rPr>
                <w:szCs w:val="24"/>
                <w:highlight w:val="yellow"/>
                <w:lang w:eastAsia="lt-LT"/>
              </w:rPr>
            </w:pPr>
            <w:r w:rsidRPr="00DA3582">
              <w:rPr>
                <w:szCs w:val="24"/>
              </w:rPr>
              <w:t>Mokinių aplinkosauginis, kasdienių įpročių, atsakingo vartojimo, atliekų rūšiavimo ugdymas.</w:t>
            </w:r>
          </w:p>
        </w:tc>
      </w:tr>
      <w:tr w:rsidR="00DF515E" w:rsidRPr="00DA3582" w14:paraId="5E534D74" w14:textId="77777777" w:rsidTr="008418A6">
        <w:tc>
          <w:tcPr>
            <w:tcW w:w="4565" w:type="dxa"/>
            <w:tcBorders>
              <w:top w:val="single" w:sz="4" w:space="0" w:color="auto"/>
              <w:left w:val="single" w:sz="4" w:space="0" w:color="auto"/>
              <w:bottom w:val="single" w:sz="4" w:space="0" w:color="auto"/>
              <w:right w:val="single" w:sz="4" w:space="0" w:color="auto"/>
            </w:tcBorders>
          </w:tcPr>
          <w:p w14:paraId="2730D4F7" w14:textId="7373F1C8" w:rsidR="00DF515E" w:rsidRPr="00DA3582" w:rsidRDefault="005335D4" w:rsidP="00DA3582">
            <w:pPr>
              <w:overflowPunct w:val="0"/>
              <w:jc w:val="both"/>
              <w:textAlignment w:val="baseline"/>
              <w:rPr>
                <w:szCs w:val="24"/>
                <w:lang w:eastAsia="lt-LT"/>
              </w:rPr>
            </w:pPr>
            <w:r w:rsidRPr="00DA3582">
              <w:rPr>
                <w:szCs w:val="24"/>
                <w:lang w:eastAsia="lt-LT"/>
              </w:rPr>
              <w:t>3.2.</w:t>
            </w:r>
            <w:r w:rsidR="00A14260" w:rsidRPr="00DA3582">
              <w:rPr>
                <w:szCs w:val="24"/>
                <w:lang w:eastAsia="lt-LT"/>
              </w:rPr>
              <w:t xml:space="preserve"> </w:t>
            </w:r>
          </w:p>
        </w:tc>
        <w:tc>
          <w:tcPr>
            <w:tcW w:w="4820" w:type="dxa"/>
            <w:tcBorders>
              <w:top w:val="single" w:sz="4" w:space="0" w:color="auto"/>
              <w:left w:val="single" w:sz="4" w:space="0" w:color="auto"/>
              <w:bottom w:val="single" w:sz="4" w:space="0" w:color="auto"/>
              <w:right w:val="single" w:sz="4" w:space="0" w:color="auto"/>
            </w:tcBorders>
          </w:tcPr>
          <w:p w14:paraId="1766D057" w14:textId="2F4787CA" w:rsidR="00DF515E" w:rsidRPr="00DA3582" w:rsidRDefault="00DF515E" w:rsidP="00DA3582">
            <w:pPr>
              <w:widowControl w:val="0"/>
              <w:suppressAutoHyphens/>
              <w:jc w:val="both"/>
              <w:rPr>
                <w:szCs w:val="24"/>
                <w:lang w:eastAsia="lt-LT"/>
              </w:rPr>
            </w:pPr>
          </w:p>
        </w:tc>
      </w:tr>
      <w:tr w:rsidR="003C502B" w:rsidRPr="00DA3582" w14:paraId="56D2B606" w14:textId="77777777" w:rsidTr="004C3FB6">
        <w:tc>
          <w:tcPr>
            <w:tcW w:w="4565" w:type="dxa"/>
            <w:tcBorders>
              <w:top w:val="single" w:sz="4" w:space="0" w:color="auto"/>
              <w:left w:val="single" w:sz="4" w:space="0" w:color="auto"/>
              <w:bottom w:val="single" w:sz="4" w:space="0" w:color="auto"/>
              <w:right w:val="single" w:sz="4" w:space="0" w:color="auto"/>
            </w:tcBorders>
          </w:tcPr>
          <w:p w14:paraId="3CCF4FA8" w14:textId="387ECA75" w:rsidR="003C502B" w:rsidRPr="00DA3582" w:rsidRDefault="004C3FB6" w:rsidP="00DA3582">
            <w:pPr>
              <w:overflowPunct w:val="0"/>
              <w:jc w:val="both"/>
              <w:textAlignment w:val="baseline"/>
              <w:rPr>
                <w:szCs w:val="24"/>
                <w:lang w:eastAsia="lt-LT"/>
              </w:rPr>
            </w:pPr>
            <w:r w:rsidRPr="00DA3582">
              <w:rPr>
                <w:szCs w:val="24"/>
                <w:lang w:eastAsia="lt-LT"/>
              </w:rPr>
              <w:t>3.3.</w:t>
            </w:r>
          </w:p>
        </w:tc>
        <w:tc>
          <w:tcPr>
            <w:tcW w:w="4820" w:type="dxa"/>
            <w:tcBorders>
              <w:top w:val="single" w:sz="4" w:space="0" w:color="auto"/>
              <w:left w:val="single" w:sz="4" w:space="0" w:color="auto"/>
              <w:bottom w:val="single" w:sz="4" w:space="0" w:color="auto"/>
              <w:right w:val="single" w:sz="4" w:space="0" w:color="auto"/>
            </w:tcBorders>
          </w:tcPr>
          <w:p w14:paraId="782FA4D0" w14:textId="11977957" w:rsidR="003302E3" w:rsidRPr="00DA3582" w:rsidRDefault="003302E3" w:rsidP="00DA3582">
            <w:pPr>
              <w:rPr>
                <w:szCs w:val="24"/>
                <w:lang w:eastAsia="lt-LT"/>
              </w:rPr>
            </w:pPr>
          </w:p>
        </w:tc>
      </w:tr>
      <w:tr w:rsidR="00456FC3" w:rsidRPr="00DA3582" w14:paraId="2E2DC9F6" w14:textId="77777777" w:rsidTr="008418A6">
        <w:tc>
          <w:tcPr>
            <w:tcW w:w="4565" w:type="dxa"/>
            <w:tcBorders>
              <w:top w:val="single" w:sz="4" w:space="0" w:color="auto"/>
              <w:left w:val="single" w:sz="4" w:space="0" w:color="auto"/>
              <w:bottom w:val="single" w:sz="4" w:space="0" w:color="auto"/>
              <w:right w:val="single" w:sz="4" w:space="0" w:color="auto"/>
            </w:tcBorders>
            <w:hideMark/>
          </w:tcPr>
          <w:p w14:paraId="6C9DE4C3" w14:textId="77777777" w:rsidR="00456FC3" w:rsidRPr="00DA3582" w:rsidRDefault="00456FC3" w:rsidP="00DA3582">
            <w:pPr>
              <w:rPr>
                <w:szCs w:val="24"/>
                <w:lang w:eastAsia="lt-LT"/>
              </w:rPr>
            </w:pPr>
            <w:r w:rsidRPr="00DA3582">
              <w:rPr>
                <w:szCs w:val="24"/>
                <w:lang w:eastAsia="lt-LT"/>
              </w:rPr>
              <w:t>3.4.</w:t>
            </w:r>
          </w:p>
        </w:tc>
        <w:tc>
          <w:tcPr>
            <w:tcW w:w="4820" w:type="dxa"/>
            <w:tcBorders>
              <w:top w:val="single" w:sz="4" w:space="0" w:color="auto"/>
              <w:left w:val="single" w:sz="4" w:space="0" w:color="auto"/>
              <w:bottom w:val="single" w:sz="4" w:space="0" w:color="auto"/>
              <w:right w:val="single" w:sz="4" w:space="0" w:color="auto"/>
            </w:tcBorders>
          </w:tcPr>
          <w:p w14:paraId="005DEBDA" w14:textId="77777777" w:rsidR="00456FC3" w:rsidRPr="00DA3582" w:rsidRDefault="00456FC3" w:rsidP="00DA3582">
            <w:pPr>
              <w:rPr>
                <w:szCs w:val="24"/>
                <w:lang w:eastAsia="lt-LT"/>
              </w:rPr>
            </w:pPr>
          </w:p>
        </w:tc>
      </w:tr>
      <w:tr w:rsidR="00456FC3" w:rsidRPr="00DA3582" w14:paraId="7D0F9861" w14:textId="77777777" w:rsidTr="008418A6">
        <w:tc>
          <w:tcPr>
            <w:tcW w:w="4565" w:type="dxa"/>
            <w:tcBorders>
              <w:top w:val="single" w:sz="4" w:space="0" w:color="auto"/>
              <w:left w:val="single" w:sz="4" w:space="0" w:color="auto"/>
              <w:bottom w:val="single" w:sz="4" w:space="0" w:color="auto"/>
              <w:right w:val="single" w:sz="4" w:space="0" w:color="auto"/>
            </w:tcBorders>
            <w:hideMark/>
          </w:tcPr>
          <w:p w14:paraId="2DA9ABF3" w14:textId="77777777" w:rsidR="00456FC3" w:rsidRPr="00DA3582" w:rsidRDefault="00456FC3" w:rsidP="00DA3582">
            <w:pPr>
              <w:rPr>
                <w:szCs w:val="24"/>
                <w:lang w:eastAsia="lt-LT"/>
              </w:rPr>
            </w:pPr>
            <w:r w:rsidRPr="00DA3582">
              <w:rPr>
                <w:szCs w:val="24"/>
                <w:lang w:eastAsia="lt-LT"/>
              </w:rPr>
              <w:t>3.5.</w:t>
            </w:r>
          </w:p>
        </w:tc>
        <w:tc>
          <w:tcPr>
            <w:tcW w:w="4820" w:type="dxa"/>
            <w:tcBorders>
              <w:top w:val="single" w:sz="4" w:space="0" w:color="auto"/>
              <w:left w:val="single" w:sz="4" w:space="0" w:color="auto"/>
              <w:bottom w:val="single" w:sz="4" w:space="0" w:color="auto"/>
              <w:right w:val="single" w:sz="4" w:space="0" w:color="auto"/>
            </w:tcBorders>
          </w:tcPr>
          <w:p w14:paraId="61365960" w14:textId="77777777" w:rsidR="00456FC3" w:rsidRPr="00DA3582" w:rsidRDefault="00456FC3" w:rsidP="00DA3582">
            <w:pPr>
              <w:rPr>
                <w:szCs w:val="24"/>
                <w:lang w:eastAsia="lt-LT"/>
              </w:rPr>
            </w:pPr>
          </w:p>
        </w:tc>
      </w:tr>
    </w:tbl>
    <w:p w14:paraId="5A55BFA4" w14:textId="77777777" w:rsidR="00456FC3" w:rsidRPr="00DA3582" w:rsidRDefault="00456FC3" w:rsidP="00DA3582">
      <w:pPr>
        <w:rPr>
          <w:szCs w:val="24"/>
        </w:rPr>
      </w:pPr>
    </w:p>
    <w:p w14:paraId="26A5E0E7" w14:textId="77777777" w:rsidR="00456FC3" w:rsidRPr="00DA3582" w:rsidRDefault="00456FC3" w:rsidP="00DA3582">
      <w:pPr>
        <w:tabs>
          <w:tab w:val="left" w:pos="284"/>
        </w:tabs>
        <w:rPr>
          <w:b/>
          <w:szCs w:val="24"/>
          <w:lang w:eastAsia="lt-LT"/>
        </w:rPr>
      </w:pPr>
      <w:r w:rsidRPr="00DA3582">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456FC3" w:rsidRPr="00DA3582" w14:paraId="7587FB7A" w14:textId="77777777" w:rsidTr="00004CDE">
        <w:tc>
          <w:tcPr>
            <w:tcW w:w="2268" w:type="dxa"/>
            <w:tcBorders>
              <w:top w:val="single" w:sz="4" w:space="0" w:color="auto"/>
              <w:left w:val="single" w:sz="4" w:space="0" w:color="auto"/>
              <w:bottom w:val="single" w:sz="4" w:space="0" w:color="auto"/>
              <w:right w:val="single" w:sz="4" w:space="0" w:color="auto"/>
            </w:tcBorders>
            <w:vAlign w:val="center"/>
            <w:hideMark/>
          </w:tcPr>
          <w:p w14:paraId="44B1CE17" w14:textId="77777777" w:rsidR="00456FC3" w:rsidRPr="00DA3582" w:rsidRDefault="00456FC3" w:rsidP="00DA3582">
            <w:pPr>
              <w:jc w:val="center"/>
              <w:rPr>
                <w:szCs w:val="24"/>
                <w:lang w:eastAsia="lt-LT"/>
              </w:rPr>
            </w:pPr>
            <w:r w:rsidRPr="00DA3582">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43C2FD4" w14:textId="77777777" w:rsidR="00456FC3" w:rsidRPr="00DA3582" w:rsidRDefault="00456FC3" w:rsidP="00DA3582">
            <w:pPr>
              <w:jc w:val="center"/>
              <w:rPr>
                <w:szCs w:val="24"/>
                <w:lang w:eastAsia="lt-LT"/>
              </w:rPr>
            </w:pPr>
            <w:r w:rsidRPr="00DA3582">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4403D24C" w14:textId="77777777" w:rsidR="00456FC3" w:rsidRPr="00DA3582" w:rsidRDefault="00456FC3" w:rsidP="00DA3582">
            <w:pPr>
              <w:jc w:val="center"/>
              <w:rPr>
                <w:szCs w:val="24"/>
                <w:lang w:eastAsia="lt-LT"/>
              </w:rPr>
            </w:pPr>
            <w:r w:rsidRPr="00DA3582">
              <w:rPr>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1A7983B" w14:textId="77777777" w:rsidR="00456FC3" w:rsidRPr="00DA3582" w:rsidRDefault="00456FC3" w:rsidP="00DA3582">
            <w:pPr>
              <w:jc w:val="center"/>
              <w:rPr>
                <w:szCs w:val="24"/>
                <w:lang w:eastAsia="lt-LT"/>
              </w:rPr>
            </w:pPr>
            <w:r w:rsidRPr="00DA3582">
              <w:rPr>
                <w:szCs w:val="24"/>
                <w:lang w:eastAsia="lt-LT"/>
              </w:rPr>
              <w:t>Pasiekti rezultatai ir jų rodikliai</w:t>
            </w:r>
          </w:p>
        </w:tc>
      </w:tr>
      <w:tr w:rsidR="00456FC3" w:rsidRPr="00DA3582" w14:paraId="79B68F2A" w14:textId="77777777" w:rsidTr="00004CDE">
        <w:tc>
          <w:tcPr>
            <w:tcW w:w="2268" w:type="dxa"/>
            <w:tcBorders>
              <w:top w:val="single" w:sz="4" w:space="0" w:color="auto"/>
              <w:left w:val="single" w:sz="4" w:space="0" w:color="auto"/>
              <w:bottom w:val="single" w:sz="4" w:space="0" w:color="auto"/>
              <w:right w:val="single" w:sz="4" w:space="0" w:color="auto"/>
            </w:tcBorders>
            <w:vAlign w:val="center"/>
            <w:hideMark/>
          </w:tcPr>
          <w:p w14:paraId="7CC774AC" w14:textId="77777777" w:rsidR="00456FC3" w:rsidRPr="00DA3582" w:rsidRDefault="00456FC3" w:rsidP="00DA3582">
            <w:pPr>
              <w:rPr>
                <w:szCs w:val="24"/>
                <w:lang w:eastAsia="lt-LT"/>
              </w:rPr>
            </w:pPr>
            <w:r w:rsidRPr="00DA3582">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14:paraId="0AD3E658" w14:textId="77777777" w:rsidR="00456FC3" w:rsidRPr="00DA3582" w:rsidRDefault="00456FC3" w:rsidP="00DA3582">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7E387B2F" w14:textId="77777777" w:rsidR="00456FC3" w:rsidRPr="00DA3582" w:rsidRDefault="00456FC3" w:rsidP="00DA3582">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7DAA346" w14:textId="77777777" w:rsidR="00456FC3" w:rsidRPr="00DA3582" w:rsidRDefault="00456FC3" w:rsidP="00DA3582">
            <w:pPr>
              <w:rPr>
                <w:szCs w:val="24"/>
                <w:lang w:eastAsia="lt-LT"/>
              </w:rPr>
            </w:pPr>
          </w:p>
        </w:tc>
      </w:tr>
      <w:tr w:rsidR="00456FC3" w:rsidRPr="00DA3582" w14:paraId="2D688435" w14:textId="77777777" w:rsidTr="00004CDE">
        <w:tc>
          <w:tcPr>
            <w:tcW w:w="2268" w:type="dxa"/>
            <w:tcBorders>
              <w:top w:val="single" w:sz="4" w:space="0" w:color="auto"/>
              <w:left w:val="single" w:sz="4" w:space="0" w:color="auto"/>
              <w:bottom w:val="single" w:sz="4" w:space="0" w:color="auto"/>
              <w:right w:val="single" w:sz="4" w:space="0" w:color="auto"/>
            </w:tcBorders>
            <w:vAlign w:val="center"/>
            <w:hideMark/>
          </w:tcPr>
          <w:p w14:paraId="6B9F3D2F" w14:textId="77777777" w:rsidR="00456FC3" w:rsidRPr="00DA3582" w:rsidRDefault="00456FC3" w:rsidP="00DA3582">
            <w:pPr>
              <w:rPr>
                <w:szCs w:val="24"/>
                <w:lang w:eastAsia="lt-LT"/>
              </w:rPr>
            </w:pPr>
            <w:r w:rsidRPr="00DA3582">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14:paraId="56FB28E3" w14:textId="77777777" w:rsidR="00456FC3" w:rsidRPr="00DA3582" w:rsidRDefault="00456FC3" w:rsidP="00DA3582">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7C5C6D32" w14:textId="77777777" w:rsidR="00456FC3" w:rsidRPr="00DA3582" w:rsidRDefault="00456FC3" w:rsidP="00DA3582">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00D6041D" w14:textId="77777777" w:rsidR="00456FC3" w:rsidRPr="00DA3582" w:rsidRDefault="00456FC3" w:rsidP="00DA3582">
            <w:pPr>
              <w:rPr>
                <w:szCs w:val="24"/>
                <w:lang w:eastAsia="lt-LT"/>
              </w:rPr>
            </w:pPr>
          </w:p>
        </w:tc>
      </w:tr>
      <w:tr w:rsidR="00456FC3" w:rsidRPr="00DA3582" w14:paraId="7AC5F5BB" w14:textId="77777777" w:rsidTr="00004CDE">
        <w:tc>
          <w:tcPr>
            <w:tcW w:w="2268" w:type="dxa"/>
            <w:tcBorders>
              <w:top w:val="single" w:sz="4" w:space="0" w:color="auto"/>
              <w:left w:val="single" w:sz="4" w:space="0" w:color="auto"/>
              <w:bottom w:val="single" w:sz="4" w:space="0" w:color="auto"/>
              <w:right w:val="single" w:sz="4" w:space="0" w:color="auto"/>
            </w:tcBorders>
            <w:vAlign w:val="center"/>
            <w:hideMark/>
          </w:tcPr>
          <w:p w14:paraId="1DA4BD86" w14:textId="77777777" w:rsidR="00456FC3" w:rsidRPr="00DA3582" w:rsidRDefault="00456FC3" w:rsidP="00DA3582">
            <w:pPr>
              <w:rPr>
                <w:szCs w:val="24"/>
                <w:lang w:eastAsia="lt-LT"/>
              </w:rPr>
            </w:pPr>
            <w:r w:rsidRPr="00DA3582">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14:paraId="54077B9B" w14:textId="77777777" w:rsidR="00456FC3" w:rsidRPr="00DA3582" w:rsidRDefault="00456FC3" w:rsidP="00DA3582">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3E1DDB2A" w14:textId="77777777" w:rsidR="00456FC3" w:rsidRPr="00DA3582" w:rsidRDefault="00456FC3" w:rsidP="00DA3582">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1A6DA0FE" w14:textId="77777777" w:rsidR="00456FC3" w:rsidRPr="00DA3582" w:rsidRDefault="00456FC3" w:rsidP="00DA3582">
            <w:pPr>
              <w:rPr>
                <w:szCs w:val="24"/>
                <w:lang w:eastAsia="lt-LT"/>
              </w:rPr>
            </w:pPr>
          </w:p>
        </w:tc>
      </w:tr>
      <w:tr w:rsidR="00456FC3" w:rsidRPr="00DA3582" w14:paraId="4CC827B5" w14:textId="77777777" w:rsidTr="00004CDE">
        <w:tc>
          <w:tcPr>
            <w:tcW w:w="2268" w:type="dxa"/>
            <w:tcBorders>
              <w:top w:val="single" w:sz="4" w:space="0" w:color="auto"/>
              <w:left w:val="single" w:sz="4" w:space="0" w:color="auto"/>
              <w:bottom w:val="single" w:sz="4" w:space="0" w:color="auto"/>
              <w:right w:val="single" w:sz="4" w:space="0" w:color="auto"/>
            </w:tcBorders>
            <w:vAlign w:val="center"/>
            <w:hideMark/>
          </w:tcPr>
          <w:p w14:paraId="1770EF63" w14:textId="77777777" w:rsidR="00456FC3" w:rsidRPr="00DA3582" w:rsidRDefault="00456FC3" w:rsidP="00DA3582">
            <w:pPr>
              <w:rPr>
                <w:szCs w:val="24"/>
                <w:lang w:eastAsia="lt-LT"/>
              </w:rPr>
            </w:pPr>
            <w:r w:rsidRPr="00DA3582">
              <w:rPr>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14:paraId="629C6488" w14:textId="77777777" w:rsidR="00456FC3" w:rsidRPr="00DA3582" w:rsidRDefault="00456FC3" w:rsidP="00DA3582">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24C99EC2" w14:textId="77777777" w:rsidR="00456FC3" w:rsidRPr="00DA3582" w:rsidRDefault="00456FC3" w:rsidP="00DA3582">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65DC3AC9" w14:textId="77777777" w:rsidR="00456FC3" w:rsidRPr="00DA3582" w:rsidRDefault="00456FC3" w:rsidP="00DA3582">
            <w:pPr>
              <w:rPr>
                <w:szCs w:val="24"/>
                <w:lang w:eastAsia="lt-LT"/>
              </w:rPr>
            </w:pPr>
          </w:p>
        </w:tc>
      </w:tr>
      <w:tr w:rsidR="00456FC3" w:rsidRPr="00DA3582" w14:paraId="79DA31A7" w14:textId="77777777" w:rsidTr="00004CDE">
        <w:tc>
          <w:tcPr>
            <w:tcW w:w="2268" w:type="dxa"/>
            <w:tcBorders>
              <w:top w:val="single" w:sz="4" w:space="0" w:color="auto"/>
              <w:left w:val="single" w:sz="4" w:space="0" w:color="auto"/>
              <w:bottom w:val="single" w:sz="4" w:space="0" w:color="auto"/>
              <w:right w:val="single" w:sz="4" w:space="0" w:color="auto"/>
            </w:tcBorders>
            <w:vAlign w:val="center"/>
            <w:hideMark/>
          </w:tcPr>
          <w:p w14:paraId="35A819CE" w14:textId="77777777" w:rsidR="00456FC3" w:rsidRPr="00DA3582" w:rsidRDefault="00456FC3" w:rsidP="00DA3582">
            <w:pPr>
              <w:rPr>
                <w:szCs w:val="24"/>
                <w:lang w:eastAsia="lt-LT"/>
              </w:rPr>
            </w:pPr>
            <w:r w:rsidRPr="00DA3582">
              <w:rPr>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14:paraId="0CF2BF84" w14:textId="77777777" w:rsidR="00456FC3" w:rsidRPr="00DA3582" w:rsidRDefault="00456FC3" w:rsidP="00DA3582">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7A9EFF6" w14:textId="77777777" w:rsidR="00456FC3" w:rsidRPr="00DA3582" w:rsidRDefault="00456FC3" w:rsidP="00DA3582">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2D67955F" w14:textId="77777777" w:rsidR="00456FC3" w:rsidRPr="00DA3582" w:rsidRDefault="00456FC3" w:rsidP="00DA3582">
            <w:pPr>
              <w:rPr>
                <w:szCs w:val="24"/>
                <w:lang w:eastAsia="lt-LT"/>
              </w:rPr>
            </w:pPr>
          </w:p>
        </w:tc>
      </w:tr>
    </w:tbl>
    <w:p w14:paraId="42AFD332" w14:textId="77777777" w:rsidR="00456FC3" w:rsidRPr="00DA3582" w:rsidRDefault="00456FC3" w:rsidP="00DA3582">
      <w:pPr>
        <w:jc w:val="center"/>
        <w:rPr>
          <w:szCs w:val="24"/>
          <w:lang w:eastAsia="lt-LT"/>
        </w:rPr>
      </w:pPr>
    </w:p>
    <w:p w14:paraId="6E4604FF" w14:textId="77777777" w:rsidR="00456FC3" w:rsidRPr="00DA3582" w:rsidRDefault="00456FC3" w:rsidP="00DA3582">
      <w:pPr>
        <w:jc w:val="center"/>
        <w:rPr>
          <w:b/>
          <w:szCs w:val="24"/>
        </w:rPr>
      </w:pPr>
      <w:r w:rsidRPr="00DA3582">
        <w:rPr>
          <w:b/>
          <w:szCs w:val="24"/>
        </w:rPr>
        <w:t>III SKYRIUS</w:t>
      </w:r>
    </w:p>
    <w:p w14:paraId="0F3A90B1" w14:textId="77777777" w:rsidR="00456FC3" w:rsidRPr="00DA3582" w:rsidRDefault="00456FC3" w:rsidP="00DA3582">
      <w:pPr>
        <w:jc w:val="center"/>
        <w:rPr>
          <w:b/>
          <w:szCs w:val="24"/>
        </w:rPr>
      </w:pPr>
      <w:r w:rsidRPr="00DA3582">
        <w:rPr>
          <w:b/>
          <w:szCs w:val="24"/>
        </w:rPr>
        <w:t>GEBĖJIMŲ ATLIKTI PAREIGYBĖS APRAŠYME NUSTATYTAS FUNKCIJAS VERTINIMAS</w:t>
      </w:r>
    </w:p>
    <w:p w14:paraId="54CD9910" w14:textId="77777777" w:rsidR="00456FC3" w:rsidRPr="00DA3582" w:rsidRDefault="00456FC3" w:rsidP="00DA3582">
      <w:pPr>
        <w:jc w:val="center"/>
        <w:rPr>
          <w:szCs w:val="24"/>
        </w:rPr>
      </w:pPr>
    </w:p>
    <w:p w14:paraId="6E75CE94" w14:textId="77777777" w:rsidR="00456FC3" w:rsidRPr="00DA3582" w:rsidRDefault="00456FC3" w:rsidP="00DA3582">
      <w:pPr>
        <w:rPr>
          <w:b/>
          <w:szCs w:val="24"/>
        </w:rPr>
      </w:pPr>
      <w:r w:rsidRPr="00DA3582">
        <w:rPr>
          <w:b/>
          <w:szCs w:val="24"/>
        </w:rPr>
        <w:t>5. Gebėjimų atlikti pareigybės aprašyme nustatytas funkcijas vertinimas</w:t>
      </w:r>
    </w:p>
    <w:p w14:paraId="388306D1" w14:textId="77777777" w:rsidR="00456FC3" w:rsidRPr="00DA3582" w:rsidRDefault="00456FC3" w:rsidP="00DA3582">
      <w:pPr>
        <w:tabs>
          <w:tab w:val="left" w:pos="284"/>
        </w:tabs>
        <w:jc w:val="both"/>
        <w:rPr>
          <w:szCs w:val="24"/>
          <w:lang w:eastAsia="lt-LT"/>
        </w:rPr>
      </w:pPr>
      <w:r w:rsidRPr="00DA3582">
        <w:rPr>
          <w:szCs w:val="24"/>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456FC3" w:rsidRPr="00DA3582" w14:paraId="3E5173FB" w14:textId="77777777" w:rsidTr="00004CD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5A94DEE" w14:textId="77777777" w:rsidR="00456FC3" w:rsidRPr="00DA3582" w:rsidRDefault="00456FC3" w:rsidP="00DA3582">
            <w:pPr>
              <w:jc w:val="center"/>
              <w:rPr>
                <w:szCs w:val="24"/>
              </w:rPr>
            </w:pPr>
            <w:r w:rsidRPr="00DA3582">
              <w:rPr>
                <w:szCs w:val="24"/>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1F5A50" w14:textId="77777777" w:rsidR="00456FC3" w:rsidRPr="00DA3582" w:rsidRDefault="00456FC3" w:rsidP="00DA3582">
            <w:pPr>
              <w:jc w:val="center"/>
              <w:rPr>
                <w:szCs w:val="24"/>
              </w:rPr>
            </w:pPr>
            <w:r w:rsidRPr="00DA3582">
              <w:rPr>
                <w:szCs w:val="24"/>
              </w:rPr>
              <w:t>Pažymimas atitinkamas langelis:</w:t>
            </w:r>
          </w:p>
          <w:p w14:paraId="1CD8610B" w14:textId="77777777" w:rsidR="00456FC3" w:rsidRPr="00DA3582" w:rsidRDefault="00456FC3" w:rsidP="00DA3582">
            <w:pPr>
              <w:jc w:val="center"/>
              <w:rPr>
                <w:b/>
                <w:szCs w:val="24"/>
              </w:rPr>
            </w:pPr>
            <w:r w:rsidRPr="00DA3582">
              <w:rPr>
                <w:szCs w:val="24"/>
              </w:rPr>
              <w:t>1 – nepatenkinamai;</w:t>
            </w:r>
          </w:p>
          <w:p w14:paraId="340F9C64" w14:textId="77777777" w:rsidR="00456FC3" w:rsidRPr="00DA3582" w:rsidRDefault="00456FC3" w:rsidP="00DA3582">
            <w:pPr>
              <w:jc w:val="center"/>
              <w:rPr>
                <w:szCs w:val="24"/>
              </w:rPr>
            </w:pPr>
            <w:r w:rsidRPr="00DA3582">
              <w:rPr>
                <w:szCs w:val="24"/>
              </w:rPr>
              <w:t>2 – patenkinamai;</w:t>
            </w:r>
          </w:p>
          <w:p w14:paraId="55EF8769" w14:textId="77777777" w:rsidR="00456FC3" w:rsidRPr="00DA3582" w:rsidRDefault="00456FC3" w:rsidP="00DA3582">
            <w:pPr>
              <w:jc w:val="center"/>
              <w:rPr>
                <w:b/>
                <w:szCs w:val="24"/>
              </w:rPr>
            </w:pPr>
            <w:r w:rsidRPr="00DA3582">
              <w:rPr>
                <w:szCs w:val="24"/>
              </w:rPr>
              <w:t>3 – gerai;</w:t>
            </w:r>
          </w:p>
          <w:p w14:paraId="612AB43D" w14:textId="77777777" w:rsidR="00456FC3" w:rsidRPr="00DA3582" w:rsidRDefault="00456FC3" w:rsidP="00DA3582">
            <w:pPr>
              <w:jc w:val="center"/>
              <w:rPr>
                <w:szCs w:val="24"/>
              </w:rPr>
            </w:pPr>
            <w:r w:rsidRPr="00DA3582">
              <w:rPr>
                <w:szCs w:val="24"/>
              </w:rPr>
              <w:t>4 – labai gerai</w:t>
            </w:r>
          </w:p>
        </w:tc>
      </w:tr>
      <w:tr w:rsidR="00456FC3" w:rsidRPr="00DA3582" w14:paraId="7FDF5643" w14:textId="77777777" w:rsidTr="00004CD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DB4CA2" w14:textId="77777777" w:rsidR="00456FC3" w:rsidRPr="00DA3582" w:rsidRDefault="00456FC3" w:rsidP="00DA3582">
            <w:pPr>
              <w:jc w:val="both"/>
              <w:rPr>
                <w:szCs w:val="24"/>
              </w:rPr>
            </w:pPr>
            <w:r w:rsidRPr="00DA3582">
              <w:rPr>
                <w:szCs w:val="24"/>
              </w:rPr>
              <w:t>5.1. Informacijos ir situacijos valdymas atliekant funkcijas</w:t>
            </w:r>
            <w:r w:rsidRPr="00DA3582">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17C4A2" w14:textId="4EE1C8DF" w:rsidR="00456FC3" w:rsidRPr="00DA3582" w:rsidRDefault="00456FC3" w:rsidP="00DA3582">
            <w:pPr>
              <w:rPr>
                <w:szCs w:val="24"/>
              </w:rPr>
            </w:pPr>
            <w:r w:rsidRPr="00DA3582">
              <w:rPr>
                <w:szCs w:val="24"/>
              </w:rPr>
              <w:t>1□      2□       3□       4</w:t>
            </w:r>
            <w:r w:rsidR="00BB7BFC" w:rsidRPr="00DA3582">
              <w:rPr>
                <w:szCs w:val="24"/>
              </w:rPr>
              <w:t xml:space="preserve">□  </w:t>
            </w:r>
          </w:p>
        </w:tc>
      </w:tr>
      <w:tr w:rsidR="00456FC3" w:rsidRPr="00DA3582" w14:paraId="2EDC9F30" w14:textId="77777777" w:rsidTr="00004CD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FD3942" w14:textId="77777777" w:rsidR="00456FC3" w:rsidRPr="00DA3582" w:rsidRDefault="00456FC3" w:rsidP="00DA3582">
            <w:pPr>
              <w:jc w:val="both"/>
              <w:rPr>
                <w:szCs w:val="24"/>
              </w:rPr>
            </w:pPr>
            <w:r w:rsidRPr="00DA3582">
              <w:rPr>
                <w:szCs w:val="24"/>
              </w:rPr>
              <w:t>5.2. Išteklių (žmogiškųjų, laiko ir materialinių) paskirstymas</w:t>
            </w:r>
            <w:r w:rsidRPr="00DA3582">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8A68A0" w14:textId="3D09F5D2" w:rsidR="00456FC3" w:rsidRPr="00DA3582" w:rsidRDefault="00456FC3" w:rsidP="00DA3582">
            <w:pPr>
              <w:tabs>
                <w:tab w:val="left" w:pos="690"/>
              </w:tabs>
              <w:ind w:hanging="19"/>
              <w:rPr>
                <w:szCs w:val="24"/>
              </w:rPr>
            </w:pPr>
            <w:r w:rsidRPr="00DA3582">
              <w:rPr>
                <w:szCs w:val="24"/>
              </w:rPr>
              <w:t>1□      2□       3□       4</w:t>
            </w:r>
            <w:r w:rsidR="00BB7BFC" w:rsidRPr="00DA3582">
              <w:rPr>
                <w:szCs w:val="24"/>
              </w:rPr>
              <w:t xml:space="preserve">□  </w:t>
            </w:r>
          </w:p>
        </w:tc>
      </w:tr>
      <w:tr w:rsidR="00456FC3" w:rsidRPr="00DA3582" w14:paraId="48BBB825" w14:textId="77777777" w:rsidTr="00004CD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D3BED7" w14:textId="77777777" w:rsidR="00456FC3" w:rsidRPr="00DA3582" w:rsidRDefault="00456FC3" w:rsidP="00DA3582">
            <w:pPr>
              <w:jc w:val="both"/>
              <w:rPr>
                <w:szCs w:val="24"/>
              </w:rPr>
            </w:pPr>
            <w:r w:rsidRPr="00DA3582">
              <w:rPr>
                <w:szCs w:val="24"/>
              </w:rPr>
              <w:t>5.3. Lyderystės ir vadovavimo efektyvumas</w:t>
            </w:r>
            <w:r w:rsidRPr="00DA3582">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4D261B" w14:textId="251413C6" w:rsidR="00456FC3" w:rsidRPr="00DA3582" w:rsidRDefault="00456FC3" w:rsidP="00DA3582">
            <w:pPr>
              <w:rPr>
                <w:szCs w:val="24"/>
              </w:rPr>
            </w:pPr>
            <w:r w:rsidRPr="00DA3582">
              <w:rPr>
                <w:szCs w:val="24"/>
              </w:rPr>
              <w:t>1□      2□       3□       4</w:t>
            </w:r>
            <w:r w:rsidR="00BB7BFC" w:rsidRPr="00DA3582">
              <w:rPr>
                <w:szCs w:val="24"/>
              </w:rPr>
              <w:t xml:space="preserve">□  </w:t>
            </w:r>
          </w:p>
        </w:tc>
      </w:tr>
      <w:tr w:rsidR="00456FC3" w:rsidRPr="00DA3582" w14:paraId="05E63A03" w14:textId="77777777" w:rsidTr="00004CD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943137" w14:textId="77777777" w:rsidR="00456FC3" w:rsidRPr="00DA3582" w:rsidRDefault="00456FC3" w:rsidP="00DA3582">
            <w:pPr>
              <w:jc w:val="both"/>
              <w:rPr>
                <w:szCs w:val="24"/>
              </w:rPr>
            </w:pPr>
            <w:r w:rsidRPr="00DA3582">
              <w:rPr>
                <w:szCs w:val="24"/>
              </w:rPr>
              <w:t>5.4. Ž</w:t>
            </w:r>
            <w:r w:rsidRPr="00DA3582">
              <w:rPr>
                <w:color w:val="000000"/>
                <w:szCs w:val="24"/>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30F9A7" w14:textId="124EC0A7" w:rsidR="00456FC3" w:rsidRPr="00DA3582" w:rsidRDefault="00456FC3" w:rsidP="00DA3582">
            <w:pPr>
              <w:rPr>
                <w:szCs w:val="24"/>
              </w:rPr>
            </w:pPr>
            <w:r w:rsidRPr="00DA3582">
              <w:rPr>
                <w:szCs w:val="24"/>
              </w:rPr>
              <w:t>1□      2□       3□       4</w:t>
            </w:r>
            <w:r w:rsidR="00BB7BFC" w:rsidRPr="00DA3582">
              <w:rPr>
                <w:szCs w:val="24"/>
              </w:rPr>
              <w:t xml:space="preserve">□  </w:t>
            </w:r>
          </w:p>
        </w:tc>
      </w:tr>
      <w:tr w:rsidR="00456FC3" w:rsidRPr="00DA3582" w14:paraId="3E397CE0" w14:textId="77777777" w:rsidTr="00004CD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4C3D5C" w14:textId="77777777" w:rsidR="00456FC3" w:rsidRPr="00DA3582" w:rsidRDefault="00456FC3" w:rsidP="00DA3582">
            <w:pPr>
              <w:rPr>
                <w:szCs w:val="24"/>
              </w:rPr>
            </w:pPr>
            <w:r w:rsidRPr="00DA3582">
              <w:rPr>
                <w:szCs w:val="24"/>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DADC12" w14:textId="1686C00D" w:rsidR="00456FC3" w:rsidRPr="00DA3582" w:rsidRDefault="00456FC3" w:rsidP="00DA3582">
            <w:pPr>
              <w:rPr>
                <w:szCs w:val="24"/>
              </w:rPr>
            </w:pPr>
            <w:r w:rsidRPr="00DA3582">
              <w:rPr>
                <w:szCs w:val="24"/>
              </w:rPr>
              <w:t>1□      2□       3□       4</w:t>
            </w:r>
            <w:r w:rsidR="00BB7BFC" w:rsidRPr="00DA3582">
              <w:rPr>
                <w:szCs w:val="24"/>
              </w:rPr>
              <w:t xml:space="preserve">□  </w:t>
            </w:r>
          </w:p>
        </w:tc>
      </w:tr>
    </w:tbl>
    <w:p w14:paraId="3E786B27" w14:textId="77777777" w:rsidR="00456FC3" w:rsidRPr="00DA3582" w:rsidRDefault="00456FC3" w:rsidP="00DA3582">
      <w:pPr>
        <w:jc w:val="center"/>
        <w:rPr>
          <w:szCs w:val="24"/>
          <w:lang w:eastAsia="lt-LT"/>
        </w:rPr>
      </w:pPr>
    </w:p>
    <w:p w14:paraId="2CB37F7A" w14:textId="77777777" w:rsidR="00456FC3" w:rsidRPr="00DA3582" w:rsidRDefault="00456FC3" w:rsidP="00DA3582">
      <w:pPr>
        <w:jc w:val="center"/>
        <w:rPr>
          <w:b/>
          <w:szCs w:val="24"/>
          <w:lang w:eastAsia="lt-LT"/>
        </w:rPr>
      </w:pPr>
      <w:r w:rsidRPr="00DA3582">
        <w:rPr>
          <w:b/>
          <w:szCs w:val="24"/>
          <w:lang w:eastAsia="lt-LT"/>
        </w:rPr>
        <w:t>IV SKYRIUS</w:t>
      </w:r>
    </w:p>
    <w:p w14:paraId="7D2E29A8" w14:textId="77777777" w:rsidR="00456FC3" w:rsidRPr="00DA3582" w:rsidRDefault="00456FC3" w:rsidP="00DA3582">
      <w:pPr>
        <w:jc w:val="center"/>
        <w:rPr>
          <w:b/>
          <w:szCs w:val="24"/>
          <w:lang w:eastAsia="lt-LT"/>
        </w:rPr>
      </w:pPr>
      <w:r w:rsidRPr="00DA3582">
        <w:rPr>
          <w:b/>
          <w:szCs w:val="24"/>
          <w:lang w:eastAsia="lt-LT"/>
        </w:rPr>
        <w:t>PASIEKTŲ REZULTATŲ VYKDANT UŽDUOTIS ĮSIVERTINIMAS IR KOMPETENCIJŲ TOBULINIMAS</w:t>
      </w:r>
    </w:p>
    <w:p w14:paraId="6F011707" w14:textId="77777777" w:rsidR="00456FC3" w:rsidRPr="00DA3582" w:rsidRDefault="00456FC3" w:rsidP="00DA3582">
      <w:pPr>
        <w:jc w:val="center"/>
        <w:rPr>
          <w:b/>
          <w:szCs w:val="24"/>
          <w:lang w:eastAsia="lt-LT"/>
        </w:rPr>
      </w:pPr>
    </w:p>
    <w:p w14:paraId="17DD5145" w14:textId="77777777" w:rsidR="00456FC3" w:rsidRPr="00DA3582" w:rsidRDefault="00456FC3" w:rsidP="00DA3582">
      <w:pPr>
        <w:ind w:left="360" w:hanging="360"/>
        <w:rPr>
          <w:b/>
          <w:szCs w:val="24"/>
          <w:lang w:eastAsia="lt-LT"/>
        </w:rPr>
      </w:pPr>
      <w:r w:rsidRPr="00DA3582">
        <w:rPr>
          <w:b/>
          <w:szCs w:val="24"/>
          <w:lang w:eastAsia="lt-LT"/>
        </w:rPr>
        <w:t>6.</w:t>
      </w:r>
      <w:r w:rsidRPr="00DA3582">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456FC3" w:rsidRPr="00DA3582" w14:paraId="4DD2E764" w14:textId="77777777" w:rsidTr="00004CD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08382EF" w14:textId="77777777" w:rsidR="00456FC3" w:rsidRPr="00DA3582" w:rsidRDefault="00456FC3" w:rsidP="00DA3582">
            <w:pPr>
              <w:jc w:val="center"/>
              <w:rPr>
                <w:szCs w:val="24"/>
                <w:lang w:eastAsia="lt-LT"/>
              </w:rPr>
            </w:pPr>
            <w:r w:rsidRPr="00DA3582">
              <w:rPr>
                <w:szCs w:val="24"/>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042CD82" w14:textId="77777777" w:rsidR="00456FC3" w:rsidRPr="00DA3582" w:rsidRDefault="00456FC3" w:rsidP="00DA3582">
            <w:pPr>
              <w:jc w:val="center"/>
              <w:rPr>
                <w:szCs w:val="24"/>
                <w:lang w:eastAsia="lt-LT"/>
              </w:rPr>
            </w:pPr>
            <w:r w:rsidRPr="00DA3582">
              <w:rPr>
                <w:szCs w:val="24"/>
                <w:lang w:eastAsia="lt-LT"/>
              </w:rPr>
              <w:t>Pažymimas atitinkamas langelis</w:t>
            </w:r>
          </w:p>
        </w:tc>
      </w:tr>
      <w:tr w:rsidR="00456FC3" w:rsidRPr="00DA3582" w14:paraId="7953D85B" w14:textId="77777777" w:rsidTr="00914535">
        <w:trPr>
          <w:trHeight w:val="23"/>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3C836" w14:textId="77777777" w:rsidR="00456FC3" w:rsidRPr="00DA3582" w:rsidRDefault="00456FC3" w:rsidP="00DA3582">
            <w:pPr>
              <w:rPr>
                <w:szCs w:val="24"/>
                <w:lang w:eastAsia="lt-LT"/>
              </w:rPr>
            </w:pPr>
            <w:r w:rsidRPr="00DA3582">
              <w:rPr>
                <w:szCs w:val="24"/>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49423" w14:textId="63F00569" w:rsidR="00456FC3" w:rsidRPr="00DA3582" w:rsidRDefault="00456FC3" w:rsidP="00DA3582">
            <w:pPr>
              <w:ind w:right="340"/>
              <w:jc w:val="right"/>
              <w:rPr>
                <w:szCs w:val="24"/>
                <w:lang w:eastAsia="lt-LT"/>
              </w:rPr>
            </w:pPr>
            <w:r w:rsidRPr="00DA3582">
              <w:rPr>
                <w:szCs w:val="24"/>
                <w:lang w:eastAsia="lt-LT"/>
              </w:rPr>
              <w:t xml:space="preserve">Labai gerai </w:t>
            </w:r>
            <w:r w:rsidR="007D3212" w:rsidRPr="00DA3582">
              <w:rPr>
                <w:rFonts w:ascii="Segoe UI Symbol" w:eastAsia="MS Gothic" w:hAnsi="Segoe UI Symbol" w:cs="Segoe UI Symbol"/>
                <w:szCs w:val="24"/>
                <w:lang w:eastAsia="lt-LT"/>
              </w:rPr>
              <w:t>☐</w:t>
            </w:r>
          </w:p>
        </w:tc>
      </w:tr>
      <w:tr w:rsidR="00456FC3" w:rsidRPr="00DA3582" w14:paraId="717DAEC2" w14:textId="77777777" w:rsidTr="00914535">
        <w:trPr>
          <w:trHeight w:val="23"/>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00C81" w14:textId="77777777" w:rsidR="00456FC3" w:rsidRPr="00DA3582" w:rsidRDefault="00456FC3" w:rsidP="00DA3582">
            <w:pPr>
              <w:rPr>
                <w:szCs w:val="24"/>
                <w:lang w:eastAsia="lt-LT"/>
              </w:rPr>
            </w:pPr>
            <w:r w:rsidRPr="00DA3582">
              <w:rPr>
                <w:szCs w:val="24"/>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C64A4" w14:textId="57BE61CF" w:rsidR="00456FC3" w:rsidRPr="00DA3582" w:rsidRDefault="00456FC3" w:rsidP="00DA3582">
            <w:pPr>
              <w:ind w:right="340"/>
              <w:jc w:val="right"/>
              <w:rPr>
                <w:szCs w:val="24"/>
                <w:lang w:eastAsia="lt-LT"/>
              </w:rPr>
            </w:pPr>
            <w:r w:rsidRPr="00DA3582">
              <w:rPr>
                <w:szCs w:val="24"/>
                <w:lang w:eastAsia="lt-LT"/>
              </w:rPr>
              <w:t xml:space="preserve">Gerai </w:t>
            </w:r>
            <w:r w:rsidR="00087F6D" w:rsidRPr="00DA3582">
              <w:rPr>
                <w:rFonts w:ascii="Segoe UI Symbol" w:eastAsia="MS Gothic" w:hAnsi="Segoe UI Symbol" w:cs="Segoe UI Symbol"/>
                <w:szCs w:val="24"/>
                <w:lang w:eastAsia="lt-LT"/>
              </w:rPr>
              <w:t>☐</w:t>
            </w:r>
          </w:p>
        </w:tc>
      </w:tr>
      <w:tr w:rsidR="00456FC3" w:rsidRPr="00DA3582" w14:paraId="06B77827" w14:textId="77777777" w:rsidTr="00914535">
        <w:trPr>
          <w:trHeight w:val="23"/>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637BE" w14:textId="77777777" w:rsidR="00456FC3" w:rsidRPr="00DA3582" w:rsidRDefault="00456FC3" w:rsidP="00DA3582">
            <w:pPr>
              <w:rPr>
                <w:szCs w:val="24"/>
                <w:lang w:eastAsia="lt-LT"/>
              </w:rPr>
            </w:pPr>
            <w:r w:rsidRPr="00DA3582">
              <w:rPr>
                <w:szCs w:val="24"/>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56A2F" w14:textId="77777777" w:rsidR="00456FC3" w:rsidRPr="00DA3582" w:rsidRDefault="00456FC3" w:rsidP="00DA3582">
            <w:pPr>
              <w:ind w:right="340"/>
              <w:jc w:val="right"/>
              <w:rPr>
                <w:szCs w:val="24"/>
                <w:lang w:eastAsia="lt-LT"/>
              </w:rPr>
            </w:pPr>
            <w:r w:rsidRPr="00DA3582">
              <w:rPr>
                <w:szCs w:val="24"/>
                <w:lang w:eastAsia="lt-LT"/>
              </w:rPr>
              <w:t xml:space="preserve">Patenkinamai </w:t>
            </w:r>
            <w:r w:rsidRPr="00DA3582">
              <w:rPr>
                <w:rFonts w:ascii="Segoe UI Symbol" w:eastAsia="MS Gothic" w:hAnsi="Segoe UI Symbol" w:cs="Segoe UI Symbol"/>
                <w:szCs w:val="24"/>
                <w:lang w:eastAsia="lt-LT"/>
              </w:rPr>
              <w:t>☐</w:t>
            </w:r>
          </w:p>
        </w:tc>
      </w:tr>
      <w:tr w:rsidR="00456FC3" w:rsidRPr="00DA3582" w14:paraId="6FDD86B2" w14:textId="77777777" w:rsidTr="00914535">
        <w:trPr>
          <w:trHeight w:val="23"/>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91302" w14:textId="77777777" w:rsidR="00456FC3" w:rsidRPr="00DA3582" w:rsidRDefault="00456FC3" w:rsidP="00DA3582">
            <w:pPr>
              <w:rPr>
                <w:szCs w:val="24"/>
                <w:lang w:eastAsia="lt-LT"/>
              </w:rPr>
            </w:pPr>
            <w:r w:rsidRPr="00DA3582">
              <w:rPr>
                <w:szCs w:val="24"/>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B1F52" w14:textId="77777777" w:rsidR="00456FC3" w:rsidRPr="00DA3582" w:rsidRDefault="00456FC3" w:rsidP="00DA3582">
            <w:pPr>
              <w:ind w:right="340"/>
              <w:jc w:val="right"/>
              <w:rPr>
                <w:szCs w:val="24"/>
                <w:lang w:eastAsia="lt-LT"/>
              </w:rPr>
            </w:pPr>
            <w:r w:rsidRPr="00DA3582">
              <w:rPr>
                <w:szCs w:val="24"/>
                <w:lang w:eastAsia="lt-LT"/>
              </w:rPr>
              <w:t xml:space="preserve">Nepatenkinamai </w:t>
            </w:r>
            <w:r w:rsidRPr="00DA3582">
              <w:rPr>
                <w:rFonts w:ascii="Segoe UI Symbol" w:eastAsia="MS Gothic" w:hAnsi="Segoe UI Symbol" w:cs="Segoe UI Symbol"/>
                <w:szCs w:val="24"/>
                <w:lang w:eastAsia="lt-LT"/>
              </w:rPr>
              <w:t>☐</w:t>
            </w:r>
          </w:p>
        </w:tc>
      </w:tr>
    </w:tbl>
    <w:p w14:paraId="208548E3" w14:textId="77777777" w:rsidR="00456FC3" w:rsidRPr="00DA3582" w:rsidRDefault="00456FC3" w:rsidP="00DA3582">
      <w:pPr>
        <w:jc w:val="center"/>
        <w:rPr>
          <w:szCs w:val="24"/>
          <w:lang w:eastAsia="lt-LT"/>
        </w:rPr>
      </w:pPr>
    </w:p>
    <w:p w14:paraId="3449E76F" w14:textId="77777777" w:rsidR="00456FC3" w:rsidRPr="00DA3582" w:rsidRDefault="00456FC3" w:rsidP="00DA3582">
      <w:pPr>
        <w:tabs>
          <w:tab w:val="left" w:pos="284"/>
          <w:tab w:val="left" w:pos="426"/>
        </w:tabs>
        <w:jc w:val="both"/>
        <w:rPr>
          <w:b/>
          <w:szCs w:val="24"/>
          <w:lang w:eastAsia="lt-LT"/>
        </w:rPr>
      </w:pPr>
      <w:r w:rsidRPr="00DA3582">
        <w:rPr>
          <w:b/>
          <w:szCs w:val="24"/>
          <w:lang w:eastAsia="lt-LT"/>
        </w:rPr>
        <w:t>7.</w:t>
      </w:r>
      <w:r w:rsidRPr="00DA3582">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025E53" w:rsidRPr="00DA3582" w14:paraId="4B7AAB2A" w14:textId="77777777" w:rsidTr="00025E53">
        <w:tc>
          <w:tcPr>
            <w:tcW w:w="9385" w:type="dxa"/>
            <w:tcBorders>
              <w:top w:val="single" w:sz="4" w:space="0" w:color="auto"/>
              <w:left w:val="single" w:sz="4" w:space="0" w:color="auto"/>
              <w:bottom w:val="single" w:sz="4" w:space="0" w:color="auto"/>
              <w:right w:val="single" w:sz="4" w:space="0" w:color="auto"/>
            </w:tcBorders>
          </w:tcPr>
          <w:p w14:paraId="1240654B" w14:textId="67032E46" w:rsidR="00025E53" w:rsidRPr="00DA3582" w:rsidRDefault="00025E53" w:rsidP="00DA3582">
            <w:pPr>
              <w:overflowPunct w:val="0"/>
              <w:jc w:val="both"/>
              <w:textAlignment w:val="baseline"/>
              <w:rPr>
                <w:szCs w:val="24"/>
                <w:lang w:eastAsia="lt-LT"/>
              </w:rPr>
            </w:pPr>
            <w:r w:rsidRPr="00DA3582">
              <w:rPr>
                <w:szCs w:val="24"/>
                <w:lang w:eastAsia="lt-LT"/>
              </w:rPr>
              <w:t xml:space="preserve">7.1. </w:t>
            </w:r>
            <w:r w:rsidR="00087F6D" w:rsidRPr="00DA3582">
              <w:rPr>
                <w:szCs w:val="24"/>
                <w:lang w:eastAsia="lt-LT"/>
              </w:rPr>
              <w:t>Biudžetinių įstaigų darbuotojų darbo apmokėjimo ir komisijų narių atlygio už darbą įstatymo nuostatų įgyvendinimas.</w:t>
            </w:r>
          </w:p>
        </w:tc>
      </w:tr>
      <w:tr w:rsidR="00025E53" w:rsidRPr="00DA3582" w14:paraId="2F323A5A" w14:textId="77777777" w:rsidTr="00025E53">
        <w:tc>
          <w:tcPr>
            <w:tcW w:w="9385" w:type="dxa"/>
            <w:tcBorders>
              <w:top w:val="single" w:sz="4" w:space="0" w:color="auto"/>
              <w:left w:val="single" w:sz="4" w:space="0" w:color="auto"/>
              <w:bottom w:val="single" w:sz="4" w:space="0" w:color="auto"/>
              <w:right w:val="single" w:sz="4" w:space="0" w:color="auto"/>
            </w:tcBorders>
          </w:tcPr>
          <w:p w14:paraId="3C053796" w14:textId="2AF68C67" w:rsidR="00025E53" w:rsidRPr="00DA3582" w:rsidRDefault="00025E53" w:rsidP="00DA3582">
            <w:pPr>
              <w:overflowPunct w:val="0"/>
              <w:jc w:val="both"/>
              <w:textAlignment w:val="baseline"/>
              <w:rPr>
                <w:szCs w:val="24"/>
                <w:lang w:eastAsia="lt-LT"/>
              </w:rPr>
            </w:pPr>
            <w:r w:rsidRPr="00DA3582">
              <w:rPr>
                <w:szCs w:val="24"/>
                <w:lang w:eastAsia="lt-LT"/>
              </w:rPr>
              <w:t xml:space="preserve">7.2. </w:t>
            </w:r>
            <w:r w:rsidR="00087F6D" w:rsidRPr="00DA3582">
              <w:rPr>
                <w:szCs w:val="24"/>
                <w:lang w:eastAsia="lt-LT"/>
              </w:rPr>
              <w:t>Lyderystė ir vadovavimas šiuolaikinėje mokykloje.</w:t>
            </w:r>
          </w:p>
        </w:tc>
      </w:tr>
      <w:tr w:rsidR="00F23435" w:rsidRPr="00DA3582" w14:paraId="7E6CC163" w14:textId="77777777" w:rsidTr="00025E53">
        <w:tc>
          <w:tcPr>
            <w:tcW w:w="9385" w:type="dxa"/>
            <w:tcBorders>
              <w:top w:val="single" w:sz="4" w:space="0" w:color="auto"/>
              <w:left w:val="single" w:sz="4" w:space="0" w:color="auto"/>
              <w:bottom w:val="single" w:sz="4" w:space="0" w:color="auto"/>
              <w:right w:val="single" w:sz="4" w:space="0" w:color="auto"/>
            </w:tcBorders>
          </w:tcPr>
          <w:p w14:paraId="1B4342F7" w14:textId="6ECC3412" w:rsidR="00F23435" w:rsidRPr="00DA3582" w:rsidRDefault="00F23435" w:rsidP="00DA3582">
            <w:pPr>
              <w:overflowPunct w:val="0"/>
              <w:jc w:val="both"/>
              <w:textAlignment w:val="baseline"/>
              <w:rPr>
                <w:szCs w:val="24"/>
                <w:lang w:eastAsia="lt-LT"/>
              </w:rPr>
            </w:pPr>
            <w:r w:rsidRPr="00DA3582">
              <w:rPr>
                <w:szCs w:val="24"/>
                <w:lang w:eastAsia="lt-LT"/>
              </w:rPr>
              <w:lastRenderedPageBreak/>
              <w:t xml:space="preserve">7.3. </w:t>
            </w:r>
          </w:p>
        </w:tc>
      </w:tr>
    </w:tbl>
    <w:p w14:paraId="34F565C3" w14:textId="77777777" w:rsidR="00DF515E" w:rsidRPr="00DA3582" w:rsidRDefault="00DF515E" w:rsidP="00DA3582">
      <w:pPr>
        <w:jc w:val="center"/>
        <w:rPr>
          <w:b/>
          <w:szCs w:val="24"/>
          <w:lang w:eastAsia="lt-LT"/>
        </w:rPr>
      </w:pPr>
    </w:p>
    <w:p w14:paraId="454DC63A" w14:textId="77777777" w:rsidR="00456FC3" w:rsidRPr="00DA3582" w:rsidRDefault="00456FC3" w:rsidP="00DA3582">
      <w:pPr>
        <w:jc w:val="center"/>
        <w:rPr>
          <w:b/>
          <w:szCs w:val="24"/>
          <w:lang w:eastAsia="lt-LT"/>
        </w:rPr>
      </w:pPr>
      <w:r w:rsidRPr="00DA3582">
        <w:rPr>
          <w:b/>
          <w:szCs w:val="24"/>
          <w:lang w:eastAsia="lt-LT"/>
        </w:rPr>
        <w:t>V SKYRIUS</w:t>
      </w:r>
    </w:p>
    <w:p w14:paraId="53BA777C" w14:textId="77777777" w:rsidR="00456FC3" w:rsidRPr="00DA3582" w:rsidRDefault="00456FC3" w:rsidP="00DA3582">
      <w:pPr>
        <w:jc w:val="center"/>
        <w:rPr>
          <w:b/>
          <w:szCs w:val="24"/>
          <w:lang w:eastAsia="lt-LT"/>
        </w:rPr>
      </w:pPr>
      <w:r w:rsidRPr="00DA3582">
        <w:rPr>
          <w:b/>
          <w:szCs w:val="24"/>
          <w:lang w:eastAsia="lt-LT"/>
        </w:rPr>
        <w:t>KITŲ METŲ VEIKLOS UŽDUOTYS, REZULTATAI IR RODIKLIAI</w:t>
      </w:r>
    </w:p>
    <w:p w14:paraId="3386B6C6" w14:textId="77777777" w:rsidR="00456FC3" w:rsidRPr="00DA3582" w:rsidRDefault="00456FC3" w:rsidP="00DA3582">
      <w:pPr>
        <w:tabs>
          <w:tab w:val="left" w:pos="6237"/>
          <w:tab w:val="right" w:pos="8306"/>
        </w:tabs>
        <w:jc w:val="center"/>
        <w:rPr>
          <w:color w:val="000000"/>
          <w:szCs w:val="24"/>
        </w:rPr>
      </w:pPr>
    </w:p>
    <w:p w14:paraId="521EA4E4" w14:textId="77777777" w:rsidR="00456FC3" w:rsidRPr="00DA3582" w:rsidRDefault="00456FC3" w:rsidP="00DA3582">
      <w:pPr>
        <w:tabs>
          <w:tab w:val="left" w:pos="284"/>
          <w:tab w:val="left" w:pos="567"/>
        </w:tabs>
        <w:rPr>
          <w:b/>
          <w:szCs w:val="24"/>
          <w:lang w:eastAsia="lt-LT"/>
        </w:rPr>
      </w:pPr>
      <w:r w:rsidRPr="00DA3582">
        <w:rPr>
          <w:b/>
          <w:szCs w:val="24"/>
          <w:lang w:eastAsia="lt-LT"/>
        </w:rPr>
        <w:t>8.</w:t>
      </w:r>
      <w:r w:rsidRPr="00DA3582">
        <w:rPr>
          <w:b/>
          <w:szCs w:val="24"/>
          <w:lang w:eastAsia="lt-LT"/>
        </w:rPr>
        <w:tab/>
        <w:t>Kitų metų užduotys</w:t>
      </w:r>
    </w:p>
    <w:p w14:paraId="7CA8AC4C" w14:textId="77777777" w:rsidR="00456FC3" w:rsidRPr="00DA3582" w:rsidRDefault="00456FC3" w:rsidP="00DA3582">
      <w:pPr>
        <w:rPr>
          <w:szCs w:val="24"/>
          <w:lang w:eastAsia="lt-LT"/>
        </w:rPr>
      </w:pPr>
      <w:r w:rsidRPr="00DA3582">
        <w:rPr>
          <w:szCs w:val="24"/>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2268"/>
        <w:gridCol w:w="5103"/>
      </w:tblGrid>
      <w:tr w:rsidR="00456FC3" w:rsidRPr="00DA3582" w14:paraId="76E509D9" w14:textId="77777777" w:rsidTr="003B6672">
        <w:tc>
          <w:tcPr>
            <w:tcW w:w="2014" w:type="dxa"/>
            <w:tcBorders>
              <w:top w:val="single" w:sz="4" w:space="0" w:color="auto"/>
              <w:left w:val="single" w:sz="4" w:space="0" w:color="auto"/>
              <w:bottom w:val="single" w:sz="4" w:space="0" w:color="auto"/>
              <w:right w:val="single" w:sz="4" w:space="0" w:color="auto"/>
            </w:tcBorders>
            <w:vAlign w:val="center"/>
            <w:hideMark/>
          </w:tcPr>
          <w:p w14:paraId="6DE6C7E8" w14:textId="77777777" w:rsidR="00456FC3" w:rsidRPr="00DA3582" w:rsidRDefault="00456FC3" w:rsidP="00DA3582">
            <w:pPr>
              <w:jc w:val="center"/>
              <w:rPr>
                <w:szCs w:val="24"/>
                <w:lang w:eastAsia="lt-LT"/>
              </w:rPr>
            </w:pPr>
            <w:r w:rsidRPr="00DA3582">
              <w:rPr>
                <w:szCs w:val="24"/>
                <w:lang w:eastAsia="lt-LT"/>
              </w:rPr>
              <w:t>Užduotys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990097D" w14:textId="77777777" w:rsidR="00456FC3" w:rsidRPr="00DA3582" w:rsidRDefault="00456FC3" w:rsidP="00DA3582">
            <w:pPr>
              <w:jc w:val="center"/>
              <w:rPr>
                <w:szCs w:val="24"/>
                <w:lang w:eastAsia="lt-LT"/>
              </w:rPr>
            </w:pPr>
            <w:r w:rsidRPr="00DA3582">
              <w:rPr>
                <w:szCs w:val="24"/>
                <w:lang w:eastAsia="lt-LT"/>
              </w:rPr>
              <w:t>Siektini rezultatai</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5C8E424" w14:textId="77777777" w:rsidR="00456FC3" w:rsidRPr="00DA3582" w:rsidRDefault="00456FC3" w:rsidP="00DA3582">
            <w:pPr>
              <w:jc w:val="center"/>
              <w:rPr>
                <w:szCs w:val="24"/>
                <w:lang w:eastAsia="lt-LT"/>
              </w:rPr>
            </w:pPr>
            <w:r w:rsidRPr="00DA3582">
              <w:rPr>
                <w:szCs w:val="24"/>
                <w:lang w:eastAsia="lt-LT"/>
              </w:rPr>
              <w:t>Rezultatų vertinimo rodikliai (kuriais vadovaujantis vertinama, ar nustatytos užduotys įvykdytos)</w:t>
            </w:r>
          </w:p>
        </w:tc>
      </w:tr>
      <w:tr w:rsidR="006B4191" w:rsidRPr="00DA3582" w14:paraId="452B00F5" w14:textId="77777777" w:rsidTr="003B6672">
        <w:tc>
          <w:tcPr>
            <w:tcW w:w="2014" w:type="dxa"/>
            <w:tcBorders>
              <w:top w:val="single" w:sz="4" w:space="0" w:color="auto"/>
              <w:left w:val="single" w:sz="4" w:space="0" w:color="auto"/>
              <w:bottom w:val="single" w:sz="4" w:space="0" w:color="auto"/>
              <w:right w:val="single" w:sz="4" w:space="0" w:color="auto"/>
            </w:tcBorders>
          </w:tcPr>
          <w:p w14:paraId="6C30C61D" w14:textId="0F06DFE7" w:rsidR="006B4191" w:rsidRPr="00DA3582" w:rsidRDefault="006B4191" w:rsidP="00DA3582">
            <w:pPr>
              <w:overflowPunct w:val="0"/>
              <w:textAlignment w:val="baseline"/>
              <w:rPr>
                <w:szCs w:val="24"/>
              </w:rPr>
            </w:pPr>
            <w:r w:rsidRPr="00DA3582">
              <w:rPr>
                <w:szCs w:val="24"/>
              </w:rPr>
              <w:t xml:space="preserve">8.1. </w:t>
            </w:r>
          </w:p>
        </w:tc>
        <w:tc>
          <w:tcPr>
            <w:tcW w:w="2268" w:type="dxa"/>
            <w:tcBorders>
              <w:top w:val="single" w:sz="4" w:space="0" w:color="auto"/>
              <w:left w:val="single" w:sz="4" w:space="0" w:color="auto"/>
              <w:bottom w:val="single" w:sz="4" w:space="0" w:color="auto"/>
              <w:right w:val="single" w:sz="4" w:space="0" w:color="auto"/>
            </w:tcBorders>
          </w:tcPr>
          <w:p w14:paraId="262D26BF" w14:textId="485A71AC" w:rsidR="006B4191" w:rsidRPr="00DA3582" w:rsidRDefault="006B4191" w:rsidP="00DA3582">
            <w:pPr>
              <w:rPr>
                <w:szCs w:val="24"/>
                <w:highlight w:val="yellow"/>
              </w:rPr>
            </w:pPr>
          </w:p>
        </w:tc>
        <w:tc>
          <w:tcPr>
            <w:tcW w:w="5103" w:type="dxa"/>
            <w:tcBorders>
              <w:top w:val="single" w:sz="4" w:space="0" w:color="auto"/>
              <w:left w:val="single" w:sz="4" w:space="0" w:color="auto"/>
              <w:bottom w:val="single" w:sz="4" w:space="0" w:color="auto"/>
              <w:right w:val="single" w:sz="4" w:space="0" w:color="auto"/>
            </w:tcBorders>
          </w:tcPr>
          <w:p w14:paraId="2D34298E" w14:textId="0F0B8783" w:rsidR="006052C0" w:rsidRPr="00DA3582" w:rsidRDefault="006052C0" w:rsidP="00DA3582">
            <w:pPr>
              <w:pStyle w:val="Default"/>
              <w:rPr>
                <w:highlight w:val="yellow"/>
                <w:lang w:eastAsia="lt-LT"/>
              </w:rPr>
            </w:pPr>
          </w:p>
        </w:tc>
      </w:tr>
      <w:tr w:rsidR="00212E9B" w:rsidRPr="00DA3582" w14:paraId="0315EBCD" w14:textId="77777777" w:rsidTr="003B6672">
        <w:tc>
          <w:tcPr>
            <w:tcW w:w="2014" w:type="dxa"/>
            <w:tcBorders>
              <w:top w:val="single" w:sz="4" w:space="0" w:color="auto"/>
              <w:left w:val="single" w:sz="4" w:space="0" w:color="auto"/>
              <w:bottom w:val="single" w:sz="4" w:space="0" w:color="auto"/>
              <w:right w:val="single" w:sz="4" w:space="0" w:color="auto"/>
            </w:tcBorders>
          </w:tcPr>
          <w:p w14:paraId="4BB7C2B1" w14:textId="34E93863" w:rsidR="00212E9B" w:rsidRPr="00DA3582" w:rsidRDefault="00212E9B" w:rsidP="00DA3582">
            <w:pPr>
              <w:rPr>
                <w:szCs w:val="24"/>
                <w:lang w:eastAsia="lt-LT"/>
              </w:rPr>
            </w:pPr>
            <w:r w:rsidRPr="00DA3582">
              <w:rPr>
                <w:szCs w:val="24"/>
              </w:rPr>
              <w:t xml:space="preserve">8.2. </w:t>
            </w:r>
          </w:p>
        </w:tc>
        <w:tc>
          <w:tcPr>
            <w:tcW w:w="2268" w:type="dxa"/>
            <w:tcBorders>
              <w:top w:val="single" w:sz="4" w:space="0" w:color="auto"/>
              <w:left w:val="single" w:sz="4" w:space="0" w:color="auto"/>
              <w:bottom w:val="single" w:sz="4" w:space="0" w:color="auto"/>
              <w:right w:val="single" w:sz="4" w:space="0" w:color="auto"/>
            </w:tcBorders>
          </w:tcPr>
          <w:p w14:paraId="63B4D9B0" w14:textId="11D0D3E3" w:rsidR="00212E9B" w:rsidRPr="00DA3582" w:rsidRDefault="00212E9B" w:rsidP="00DA3582">
            <w:pPr>
              <w:rPr>
                <w:szCs w:val="24"/>
                <w:lang w:eastAsia="lt-LT"/>
              </w:rPr>
            </w:pPr>
          </w:p>
        </w:tc>
        <w:tc>
          <w:tcPr>
            <w:tcW w:w="5103" w:type="dxa"/>
            <w:tcBorders>
              <w:top w:val="single" w:sz="4" w:space="0" w:color="auto"/>
              <w:left w:val="single" w:sz="4" w:space="0" w:color="auto"/>
              <w:bottom w:val="single" w:sz="4" w:space="0" w:color="auto"/>
              <w:right w:val="single" w:sz="4" w:space="0" w:color="auto"/>
            </w:tcBorders>
          </w:tcPr>
          <w:p w14:paraId="2C102987" w14:textId="1083228A" w:rsidR="00212E9B" w:rsidRPr="00DA3582" w:rsidRDefault="00212E9B" w:rsidP="00DA3582">
            <w:pPr>
              <w:rPr>
                <w:szCs w:val="24"/>
                <w:lang w:eastAsia="lt-LT"/>
              </w:rPr>
            </w:pPr>
          </w:p>
        </w:tc>
      </w:tr>
      <w:tr w:rsidR="00212E9B" w:rsidRPr="00DA3582" w14:paraId="7F638D21" w14:textId="77777777" w:rsidTr="003B6672">
        <w:tc>
          <w:tcPr>
            <w:tcW w:w="2014" w:type="dxa"/>
            <w:tcBorders>
              <w:top w:val="single" w:sz="4" w:space="0" w:color="auto"/>
              <w:left w:val="single" w:sz="4" w:space="0" w:color="auto"/>
              <w:bottom w:val="single" w:sz="4" w:space="0" w:color="auto"/>
              <w:right w:val="single" w:sz="4" w:space="0" w:color="auto"/>
            </w:tcBorders>
          </w:tcPr>
          <w:p w14:paraId="7B03BD15" w14:textId="59ADDE7D" w:rsidR="00212E9B" w:rsidRPr="00DA3582" w:rsidRDefault="00212E9B" w:rsidP="00DA3582">
            <w:pPr>
              <w:rPr>
                <w:szCs w:val="24"/>
              </w:rPr>
            </w:pPr>
            <w:r w:rsidRPr="00DA3582">
              <w:rPr>
                <w:rFonts w:eastAsia="Arial Unicode MS"/>
                <w:color w:val="000000"/>
                <w:szCs w:val="24"/>
                <w:bdr w:val="nil"/>
                <w:lang w:eastAsia="lt-LT"/>
              </w:rPr>
              <w:t xml:space="preserve">8.3. </w:t>
            </w:r>
          </w:p>
        </w:tc>
        <w:tc>
          <w:tcPr>
            <w:tcW w:w="2268" w:type="dxa"/>
            <w:tcBorders>
              <w:top w:val="single" w:sz="4" w:space="0" w:color="auto"/>
              <w:left w:val="single" w:sz="4" w:space="0" w:color="auto"/>
              <w:bottom w:val="single" w:sz="4" w:space="0" w:color="auto"/>
              <w:right w:val="single" w:sz="4" w:space="0" w:color="auto"/>
            </w:tcBorders>
          </w:tcPr>
          <w:p w14:paraId="5979D5E0" w14:textId="5F41CC8C" w:rsidR="00212E9B" w:rsidRPr="00DA3582" w:rsidRDefault="00212E9B" w:rsidP="00DA3582">
            <w:pPr>
              <w:rPr>
                <w:szCs w:val="24"/>
                <w:lang w:eastAsia="lt-LT"/>
              </w:rPr>
            </w:pPr>
          </w:p>
        </w:tc>
        <w:tc>
          <w:tcPr>
            <w:tcW w:w="5103" w:type="dxa"/>
            <w:tcBorders>
              <w:top w:val="single" w:sz="4" w:space="0" w:color="auto"/>
              <w:left w:val="single" w:sz="4" w:space="0" w:color="auto"/>
              <w:bottom w:val="single" w:sz="4" w:space="0" w:color="auto"/>
              <w:right w:val="single" w:sz="4" w:space="0" w:color="auto"/>
            </w:tcBorders>
          </w:tcPr>
          <w:p w14:paraId="320EDDE6" w14:textId="687B5A3D" w:rsidR="00212E9B" w:rsidRPr="00DA3582" w:rsidRDefault="00212E9B" w:rsidP="00DA3582">
            <w:pPr>
              <w:rPr>
                <w:szCs w:val="24"/>
                <w:lang w:eastAsia="lt-LT"/>
              </w:rPr>
            </w:pPr>
          </w:p>
        </w:tc>
      </w:tr>
      <w:tr w:rsidR="00212E9B" w:rsidRPr="00DA3582" w14:paraId="52C3DFD5" w14:textId="77777777" w:rsidTr="003B6672">
        <w:tc>
          <w:tcPr>
            <w:tcW w:w="2014" w:type="dxa"/>
            <w:tcBorders>
              <w:top w:val="single" w:sz="4" w:space="0" w:color="auto"/>
              <w:left w:val="single" w:sz="4" w:space="0" w:color="auto"/>
              <w:bottom w:val="single" w:sz="4" w:space="0" w:color="auto"/>
              <w:right w:val="single" w:sz="4" w:space="0" w:color="auto"/>
            </w:tcBorders>
          </w:tcPr>
          <w:p w14:paraId="2A84BC7F" w14:textId="2B13472B" w:rsidR="00212E9B" w:rsidRPr="00DA3582" w:rsidRDefault="00212E9B" w:rsidP="00DA3582">
            <w:pPr>
              <w:rPr>
                <w:rFonts w:eastAsia="Arial Unicode MS"/>
                <w:color w:val="000000"/>
                <w:szCs w:val="24"/>
                <w:bdr w:val="nil"/>
                <w:lang w:eastAsia="lt-LT"/>
              </w:rPr>
            </w:pPr>
            <w:r w:rsidRPr="00DA3582">
              <w:rPr>
                <w:szCs w:val="24"/>
                <w:lang w:eastAsia="lt-LT"/>
              </w:rPr>
              <w:t xml:space="preserve">8.4. </w:t>
            </w:r>
          </w:p>
        </w:tc>
        <w:tc>
          <w:tcPr>
            <w:tcW w:w="2268" w:type="dxa"/>
            <w:tcBorders>
              <w:top w:val="single" w:sz="4" w:space="0" w:color="auto"/>
              <w:left w:val="single" w:sz="4" w:space="0" w:color="auto"/>
              <w:bottom w:val="single" w:sz="4" w:space="0" w:color="auto"/>
              <w:right w:val="single" w:sz="4" w:space="0" w:color="auto"/>
            </w:tcBorders>
          </w:tcPr>
          <w:p w14:paraId="41400D4F" w14:textId="0BAA371B" w:rsidR="00212E9B" w:rsidRPr="00DA3582" w:rsidRDefault="00212E9B" w:rsidP="00DA3582">
            <w:pPr>
              <w:rPr>
                <w:rFonts w:eastAsia="Arial Unicode MS"/>
                <w:color w:val="000000"/>
                <w:szCs w:val="24"/>
                <w:bdr w:val="nil"/>
                <w:lang w:eastAsia="lt-LT"/>
              </w:rPr>
            </w:pPr>
          </w:p>
        </w:tc>
        <w:tc>
          <w:tcPr>
            <w:tcW w:w="5103" w:type="dxa"/>
            <w:tcBorders>
              <w:top w:val="single" w:sz="4" w:space="0" w:color="auto"/>
              <w:left w:val="single" w:sz="4" w:space="0" w:color="auto"/>
              <w:bottom w:val="single" w:sz="4" w:space="0" w:color="auto"/>
              <w:right w:val="single" w:sz="4" w:space="0" w:color="auto"/>
            </w:tcBorders>
          </w:tcPr>
          <w:p w14:paraId="514B59E1" w14:textId="18804380" w:rsidR="00EC669C" w:rsidRPr="00DA3582" w:rsidRDefault="00EC669C" w:rsidP="00DA3582">
            <w:pPr>
              <w:rPr>
                <w:rFonts w:eastAsia="Arial Unicode MS"/>
                <w:color w:val="000000"/>
                <w:szCs w:val="24"/>
                <w:bdr w:val="nil"/>
                <w:lang w:eastAsia="lt-LT"/>
              </w:rPr>
            </w:pPr>
          </w:p>
        </w:tc>
      </w:tr>
      <w:tr w:rsidR="00212E9B" w:rsidRPr="00DA3582" w14:paraId="732B7D1C" w14:textId="77777777" w:rsidTr="003B6672">
        <w:tc>
          <w:tcPr>
            <w:tcW w:w="2014" w:type="dxa"/>
            <w:tcBorders>
              <w:top w:val="single" w:sz="4" w:space="0" w:color="auto"/>
              <w:left w:val="single" w:sz="4" w:space="0" w:color="auto"/>
              <w:bottom w:val="single" w:sz="4" w:space="0" w:color="auto"/>
              <w:right w:val="single" w:sz="4" w:space="0" w:color="auto"/>
            </w:tcBorders>
          </w:tcPr>
          <w:p w14:paraId="639EE5AC" w14:textId="47989805" w:rsidR="00212E9B" w:rsidRPr="00DA3582" w:rsidRDefault="0081508F" w:rsidP="00DA3582">
            <w:pPr>
              <w:rPr>
                <w:szCs w:val="24"/>
                <w:lang w:eastAsia="lt-LT"/>
              </w:rPr>
            </w:pPr>
            <w:r w:rsidRPr="00DA3582">
              <w:rPr>
                <w:szCs w:val="24"/>
                <w:lang w:eastAsia="lt-LT"/>
              </w:rPr>
              <w:t xml:space="preserve">8.5. </w:t>
            </w:r>
          </w:p>
        </w:tc>
        <w:tc>
          <w:tcPr>
            <w:tcW w:w="2268" w:type="dxa"/>
            <w:tcBorders>
              <w:top w:val="single" w:sz="4" w:space="0" w:color="auto"/>
              <w:left w:val="single" w:sz="4" w:space="0" w:color="auto"/>
              <w:bottom w:val="single" w:sz="4" w:space="0" w:color="auto"/>
              <w:right w:val="single" w:sz="4" w:space="0" w:color="auto"/>
            </w:tcBorders>
          </w:tcPr>
          <w:p w14:paraId="61DDE268" w14:textId="60333E78" w:rsidR="00977DDD" w:rsidRPr="00DA3582" w:rsidRDefault="00977DDD" w:rsidP="00DA3582">
            <w:pPr>
              <w:rPr>
                <w:szCs w:val="24"/>
                <w:shd w:val="clear" w:color="auto" w:fill="FFFFFF"/>
              </w:rPr>
            </w:pPr>
          </w:p>
        </w:tc>
        <w:tc>
          <w:tcPr>
            <w:tcW w:w="5103" w:type="dxa"/>
            <w:tcBorders>
              <w:top w:val="single" w:sz="4" w:space="0" w:color="auto"/>
              <w:left w:val="single" w:sz="4" w:space="0" w:color="auto"/>
              <w:bottom w:val="single" w:sz="4" w:space="0" w:color="auto"/>
              <w:right w:val="single" w:sz="4" w:space="0" w:color="auto"/>
            </w:tcBorders>
          </w:tcPr>
          <w:p w14:paraId="18439157" w14:textId="457CCF8D" w:rsidR="00D944F0" w:rsidRPr="00DA3582" w:rsidRDefault="00D944F0" w:rsidP="00DA3582">
            <w:pPr>
              <w:rPr>
                <w:szCs w:val="24"/>
                <w:highlight w:val="yellow"/>
                <w:shd w:val="clear" w:color="auto" w:fill="FFFFFF"/>
              </w:rPr>
            </w:pPr>
          </w:p>
        </w:tc>
      </w:tr>
    </w:tbl>
    <w:p w14:paraId="1A5BB9FD" w14:textId="4429E6FF" w:rsidR="00000360" w:rsidRPr="00DA3582" w:rsidRDefault="00000360" w:rsidP="00DA3582">
      <w:pPr>
        <w:spacing w:after="160"/>
        <w:rPr>
          <w:b/>
          <w:szCs w:val="24"/>
          <w:lang w:eastAsia="lt-LT"/>
        </w:rPr>
      </w:pPr>
    </w:p>
    <w:p w14:paraId="168FA8AB" w14:textId="77777777" w:rsidR="00000360" w:rsidRPr="00DA3582" w:rsidRDefault="00000360" w:rsidP="00DA3582">
      <w:pPr>
        <w:spacing w:after="160"/>
        <w:rPr>
          <w:b/>
          <w:szCs w:val="24"/>
          <w:lang w:eastAsia="lt-LT"/>
        </w:rPr>
      </w:pPr>
      <w:r w:rsidRPr="00DA3582">
        <w:rPr>
          <w:b/>
          <w:szCs w:val="24"/>
          <w:lang w:eastAsia="lt-LT"/>
        </w:rPr>
        <w:br w:type="page"/>
      </w:r>
    </w:p>
    <w:p w14:paraId="794AC30E" w14:textId="77777777" w:rsidR="003B6672" w:rsidRPr="00DA3582" w:rsidRDefault="003B6672" w:rsidP="00DA3582">
      <w:pPr>
        <w:spacing w:after="160"/>
        <w:rPr>
          <w:b/>
          <w:szCs w:val="24"/>
          <w:lang w:eastAsia="lt-LT"/>
        </w:rPr>
      </w:pPr>
    </w:p>
    <w:p w14:paraId="50B98028" w14:textId="3BDFF8E2" w:rsidR="00456FC3" w:rsidRPr="00DA3582" w:rsidRDefault="00456FC3" w:rsidP="00DA3582">
      <w:pPr>
        <w:tabs>
          <w:tab w:val="left" w:pos="426"/>
        </w:tabs>
        <w:jc w:val="both"/>
        <w:rPr>
          <w:b/>
          <w:szCs w:val="24"/>
          <w:lang w:eastAsia="lt-LT"/>
        </w:rPr>
      </w:pPr>
      <w:r w:rsidRPr="00DA3582">
        <w:rPr>
          <w:b/>
          <w:szCs w:val="24"/>
          <w:lang w:eastAsia="lt-LT"/>
        </w:rPr>
        <w:t>9.</w:t>
      </w:r>
      <w:r w:rsidRPr="00DA3582">
        <w:rPr>
          <w:b/>
          <w:szCs w:val="24"/>
          <w:lang w:eastAsia="lt-LT"/>
        </w:rPr>
        <w:tab/>
        <w:t>Rizika, kuriai esant nustatytos užduotys gali būti neįvykdytos</w:t>
      </w:r>
      <w:r w:rsidRPr="00DA3582">
        <w:rPr>
          <w:szCs w:val="24"/>
          <w:lang w:eastAsia="lt-LT"/>
        </w:rPr>
        <w:t xml:space="preserve"> </w:t>
      </w:r>
      <w:r w:rsidRPr="00DA3582">
        <w:rPr>
          <w:b/>
          <w:szCs w:val="24"/>
          <w:lang w:eastAsia="lt-LT"/>
        </w:rPr>
        <w:t>(aplinkybės, kurios gali turėti neigiamos įtakos įvykdyti šias užduotis)</w:t>
      </w:r>
    </w:p>
    <w:p w14:paraId="77765F7C" w14:textId="77777777" w:rsidR="00456FC3" w:rsidRPr="00DA3582" w:rsidRDefault="00456FC3" w:rsidP="00DA3582">
      <w:pPr>
        <w:rPr>
          <w:szCs w:val="24"/>
          <w:lang w:eastAsia="lt-LT"/>
        </w:rPr>
      </w:pPr>
      <w:r w:rsidRPr="00DA3582">
        <w:rPr>
          <w:szCs w:val="24"/>
          <w:lang w:eastAsia="lt-LT"/>
        </w:rPr>
        <w:t>(pildoma suderinus su švietimo įstaigos vadovu)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593FEF" w:rsidRPr="00DA3582" w14:paraId="37005E27" w14:textId="77777777" w:rsidTr="00025E53">
        <w:tc>
          <w:tcPr>
            <w:tcW w:w="9493" w:type="dxa"/>
            <w:tcBorders>
              <w:top w:val="single" w:sz="4" w:space="0" w:color="auto"/>
              <w:left w:val="single" w:sz="4" w:space="0" w:color="auto"/>
              <w:bottom w:val="single" w:sz="4" w:space="0" w:color="auto"/>
              <w:right w:val="single" w:sz="4" w:space="0" w:color="auto"/>
            </w:tcBorders>
          </w:tcPr>
          <w:p w14:paraId="133A19E7" w14:textId="77777777" w:rsidR="00593FEF" w:rsidRPr="00DA3582" w:rsidRDefault="00593FEF" w:rsidP="00DA3582">
            <w:pPr>
              <w:rPr>
                <w:szCs w:val="24"/>
              </w:rPr>
            </w:pPr>
            <w:r w:rsidRPr="00DA3582">
              <w:rPr>
                <w:szCs w:val="24"/>
              </w:rPr>
              <w:t xml:space="preserve">9.1. Nedarbingumas besitęsiantis 3 mėn. </w:t>
            </w:r>
          </w:p>
        </w:tc>
      </w:tr>
      <w:tr w:rsidR="00593FEF" w:rsidRPr="00DA3582" w14:paraId="4CD70334" w14:textId="77777777" w:rsidTr="00025E53">
        <w:tc>
          <w:tcPr>
            <w:tcW w:w="9493" w:type="dxa"/>
            <w:tcBorders>
              <w:top w:val="single" w:sz="4" w:space="0" w:color="auto"/>
              <w:left w:val="single" w:sz="4" w:space="0" w:color="auto"/>
              <w:bottom w:val="single" w:sz="4" w:space="0" w:color="auto"/>
              <w:right w:val="single" w:sz="4" w:space="0" w:color="auto"/>
            </w:tcBorders>
          </w:tcPr>
          <w:p w14:paraId="2428D097" w14:textId="77777777" w:rsidR="00593FEF" w:rsidRPr="00DA3582" w:rsidRDefault="00593FEF" w:rsidP="00DA3582">
            <w:pPr>
              <w:rPr>
                <w:szCs w:val="24"/>
              </w:rPr>
            </w:pPr>
            <w:r w:rsidRPr="00DA3582">
              <w:rPr>
                <w:szCs w:val="24"/>
              </w:rPr>
              <w:t>9.2. Teisės aktų esminiai pasikeitimai.</w:t>
            </w:r>
          </w:p>
        </w:tc>
      </w:tr>
      <w:tr w:rsidR="00593FEF" w:rsidRPr="00DA3582" w14:paraId="4EDDFF91" w14:textId="77777777" w:rsidTr="00025E53">
        <w:tc>
          <w:tcPr>
            <w:tcW w:w="9493" w:type="dxa"/>
            <w:tcBorders>
              <w:top w:val="single" w:sz="4" w:space="0" w:color="auto"/>
              <w:left w:val="single" w:sz="4" w:space="0" w:color="auto"/>
              <w:bottom w:val="single" w:sz="4" w:space="0" w:color="auto"/>
              <w:right w:val="single" w:sz="4" w:space="0" w:color="auto"/>
            </w:tcBorders>
          </w:tcPr>
          <w:p w14:paraId="6FA2AD44" w14:textId="1B25B970" w:rsidR="00593FEF" w:rsidRPr="00DA3582" w:rsidRDefault="00593FEF" w:rsidP="00DA3582">
            <w:pPr>
              <w:jc w:val="both"/>
              <w:rPr>
                <w:szCs w:val="24"/>
              </w:rPr>
            </w:pPr>
            <w:r w:rsidRPr="00DA3582">
              <w:rPr>
                <w:szCs w:val="24"/>
              </w:rPr>
              <w:t xml:space="preserve">9.3. </w:t>
            </w:r>
            <w:r w:rsidR="008418A6" w:rsidRPr="00DA3582">
              <w:rPr>
                <w:szCs w:val="24"/>
                <w:lang w:eastAsia="lt-LT"/>
              </w:rPr>
              <w:t>Nepakankamas finansavimas.</w:t>
            </w:r>
          </w:p>
        </w:tc>
      </w:tr>
      <w:tr w:rsidR="00240549" w:rsidRPr="00DA3582" w14:paraId="45EA9E32" w14:textId="77777777" w:rsidTr="00025E53">
        <w:tc>
          <w:tcPr>
            <w:tcW w:w="9493" w:type="dxa"/>
            <w:tcBorders>
              <w:top w:val="single" w:sz="4" w:space="0" w:color="auto"/>
              <w:left w:val="single" w:sz="4" w:space="0" w:color="auto"/>
              <w:bottom w:val="single" w:sz="4" w:space="0" w:color="auto"/>
              <w:right w:val="single" w:sz="4" w:space="0" w:color="auto"/>
            </w:tcBorders>
          </w:tcPr>
          <w:p w14:paraId="3EFE896B" w14:textId="1E57DFC2" w:rsidR="00240549" w:rsidRPr="00DA3582" w:rsidRDefault="00240549" w:rsidP="00DA3582">
            <w:pPr>
              <w:jc w:val="both"/>
              <w:rPr>
                <w:szCs w:val="24"/>
              </w:rPr>
            </w:pPr>
            <w:r w:rsidRPr="00DA3582">
              <w:rPr>
                <w:szCs w:val="24"/>
              </w:rPr>
              <w:t>9.4. Force majore (įvykiai ar aplinkybės, kurių negalima numatyti, išvengti ar kontroliuoti).</w:t>
            </w:r>
          </w:p>
        </w:tc>
      </w:tr>
    </w:tbl>
    <w:p w14:paraId="099BDB0B" w14:textId="77777777" w:rsidR="00456FC3" w:rsidRPr="00DA3582" w:rsidRDefault="00456FC3" w:rsidP="00DA3582">
      <w:pPr>
        <w:jc w:val="center"/>
        <w:rPr>
          <w:b/>
          <w:szCs w:val="24"/>
          <w:lang w:eastAsia="lt-LT"/>
        </w:rPr>
      </w:pPr>
    </w:p>
    <w:p w14:paraId="3B2EF463" w14:textId="77777777" w:rsidR="00456FC3" w:rsidRPr="00DA3582" w:rsidRDefault="00456FC3" w:rsidP="00DA3582">
      <w:pPr>
        <w:jc w:val="center"/>
        <w:rPr>
          <w:b/>
          <w:szCs w:val="24"/>
          <w:lang w:eastAsia="lt-LT"/>
        </w:rPr>
      </w:pPr>
      <w:r w:rsidRPr="00DA3582">
        <w:rPr>
          <w:b/>
          <w:szCs w:val="24"/>
          <w:lang w:eastAsia="lt-LT"/>
        </w:rPr>
        <w:t>VI SKYRIUS</w:t>
      </w:r>
    </w:p>
    <w:p w14:paraId="13624712" w14:textId="77777777" w:rsidR="00456FC3" w:rsidRPr="00DA3582" w:rsidRDefault="00456FC3" w:rsidP="00DA3582">
      <w:pPr>
        <w:jc w:val="center"/>
        <w:rPr>
          <w:b/>
          <w:szCs w:val="24"/>
          <w:lang w:eastAsia="lt-LT"/>
        </w:rPr>
      </w:pPr>
      <w:r w:rsidRPr="00DA3582">
        <w:rPr>
          <w:b/>
          <w:szCs w:val="24"/>
          <w:lang w:eastAsia="lt-LT"/>
        </w:rPr>
        <w:t>VERTINIMO PAGRINDIMAS IR SIŪLYMAI</w:t>
      </w:r>
    </w:p>
    <w:p w14:paraId="3C4D2D7E" w14:textId="77777777" w:rsidR="00456FC3" w:rsidRPr="00DA3582" w:rsidRDefault="00456FC3" w:rsidP="00DA3582">
      <w:pPr>
        <w:jc w:val="center"/>
        <w:rPr>
          <w:szCs w:val="24"/>
          <w:lang w:eastAsia="lt-LT"/>
        </w:rPr>
      </w:pPr>
    </w:p>
    <w:p w14:paraId="4A7B3143" w14:textId="3BC11510" w:rsidR="00F251F1" w:rsidRPr="00DA3582" w:rsidRDefault="00F251F1" w:rsidP="00DA3582">
      <w:pPr>
        <w:tabs>
          <w:tab w:val="right" w:leader="underscore" w:pos="9071"/>
        </w:tabs>
        <w:jc w:val="both"/>
        <w:rPr>
          <w:szCs w:val="24"/>
          <w:lang w:eastAsia="lt-LT"/>
        </w:rPr>
      </w:pPr>
      <w:r w:rsidRPr="00DA3582">
        <w:rPr>
          <w:b/>
          <w:szCs w:val="24"/>
          <w:lang w:eastAsia="lt-LT"/>
        </w:rPr>
        <w:t>10. Įvertinimas, jo pagrindimas ir siūlymai:</w:t>
      </w:r>
      <w:r w:rsidRPr="00DA3582">
        <w:rPr>
          <w:szCs w:val="24"/>
          <w:lang w:eastAsia="lt-LT"/>
        </w:rPr>
        <w:t xml:space="preserve"> </w:t>
      </w:r>
    </w:p>
    <w:p w14:paraId="5E830459" w14:textId="77777777" w:rsidR="009B56B8" w:rsidRPr="00DA3582" w:rsidRDefault="009B56B8" w:rsidP="00DA3582">
      <w:pPr>
        <w:tabs>
          <w:tab w:val="right" w:leader="underscore" w:pos="9071"/>
        </w:tabs>
        <w:jc w:val="both"/>
        <w:rPr>
          <w:szCs w:val="24"/>
          <w:lang w:eastAsia="lt-LT"/>
        </w:rPr>
      </w:pPr>
    </w:p>
    <w:p w14:paraId="731DBF6A" w14:textId="60F44758" w:rsidR="00F251F1" w:rsidRPr="00DA3582" w:rsidRDefault="00F251F1" w:rsidP="00DA3582">
      <w:pPr>
        <w:tabs>
          <w:tab w:val="left" w:pos="4253"/>
          <w:tab w:val="left" w:pos="6946"/>
        </w:tabs>
        <w:jc w:val="both"/>
        <w:rPr>
          <w:szCs w:val="24"/>
          <w:lang w:eastAsia="lt-LT"/>
        </w:rPr>
      </w:pPr>
      <w:r w:rsidRPr="00DA3582">
        <w:rPr>
          <w:szCs w:val="24"/>
          <w:u w:val="single"/>
          <w:lang w:eastAsia="lt-LT"/>
        </w:rPr>
        <w:t>Mokyklos tarybos pirmininkė</w:t>
      </w:r>
      <w:r w:rsidRPr="00DA3582">
        <w:rPr>
          <w:szCs w:val="24"/>
          <w:lang w:eastAsia="lt-LT"/>
        </w:rPr>
        <w:t xml:space="preserve">               __________           </w:t>
      </w:r>
      <w:r w:rsidRPr="00DA3582">
        <w:rPr>
          <w:szCs w:val="24"/>
          <w:u w:val="single"/>
          <w:lang w:eastAsia="lt-LT"/>
        </w:rPr>
        <w:t xml:space="preserve">Raminta </w:t>
      </w:r>
      <w:proofErr w:type="spellStart"/>
      <w:r w:rsidRPr="00DA3582">
        <w:rPr>
          <w:szCs w:val="24"/>
          <w:u w:val="single"/>
          <w:lang w:eastAsia="lt-LT"/>
        </w:rPr>
        <w:t>Mitrikevičienė</w:t>
      </w:r>
      <w:proofErr w:type="spellEnd"/>
      <w:r w:rsidRPr="00DA3582">
        <w:rPr>
          <w:szCs w:val="24"/>
          <w:lang w:eastAsia="lt-LT"/>
        </w:rPr>
        <w:t xml:space="preserve">         </w:t>
      </w:r>
      <w:r w:rsidRPr="00DA3582">
        <w:rPr>
          <w:szCs w:val="24"/>
          <w:u w:val="single"/>
          <w:lang w:eastAsia="lt-LT"/>
        </w:rPr>
        <w:t>202</w:t>
      </w:r>
      <w:r w:rsidR="00944D77" w:rsidRPr="00DA3582">
        <w:rPr>
          <w:szCs w:val="24"/>
          <w:u w:val="single"/>
          <w:lang w:eastAsia="lt-LT"/>
        </w:rPr>
        <w:t>4</w:t>
      </w:r>
      <w:r w:rsidRPr="00DA3582">
        <w:rPr>
          <w:szCs w:val="24"/>
          <w:u w:val="single"/>
          <w:lang w:eastAsia="lt-LT"/>
        </w:rPr>
        <w:t>-</w:t>
      </w:r>
      <w:r w:rsidR="00240549" w:rsidRPr="00DA3582">
        <w:rPr>
          <w:szCs w:val="24"/>
          <w:u w:val="single"/>
          <w:lang w:eastAsia="lt-LT"/>
        </w:rPr>
        <w:t>01-</w:t>
      </w:r>
    </w:p>
    <w:p w14:paraId="57452ACF" w14:textId="717AE3C9" w:rsidR="00F251F1" w:rsidRPr="00DA3582" w:rsidRDefault="00F251F1" w:rsidP="00DA3582">
      <w:pPr>
        <w:tabs>
          <w:tab w:val="left" w:pos="4536"/>
          <w:tab w:val="left" w:pos="7230"/>
        </w:tabs>
        <w:jc w:val="both"/>
        <w:rPr>
          <w:color w:val="000000"/>
          <w:szCs w:val="24"/>
          <w:lang w:eastAsia="lt-LT"/>
        </w:rPr>
      </w:pPr>
      <w:r w:rsidRPr="00DA3582">
        <w:rPr>
          <w:szCs w:val="24"/>
          <w:lang w:eastAsia="lt-LT"/>
        </w:rPr>
        <w:t>(</w:t>
      </w:r>
      <w:r w:rsidRPr="00DA3582">
        <w:rPr>
          <w:color w:val="000000"/>
          <w:szCs w:val="24"/>
          <w:lang w:eastAsia="lt-LT"/>
        </w:rPr>
        <w:t xml:space="preserve">mokykloje – mokyklos tarybos                </w:t>
      </w:r>
      <w:r w:rsidRPr="00DA3582">
        <w:rPr>
          <w:szCs w:val="24"/>
          <w:lang w:eastAsia="lt-LT"/>
        </w:rPr>
        <w:t xml:space="preserve">         </w:t>
      </w:r>
      <w:r w:rsidR="009B56B8" w:rsidRPr="00DA3582">
        <w:rPr>
          <w:szCs w:val="24"/>
          <w:lang w:eastAsia="lt-LT"/>
        </w:rPr>
        <w:t xml:space="preserve"> </w:t>
      </w:r>
      <w:r w:rsidRPr="00DA3582">
        <w:rPr>
          <w:szCs w:val="24"/>
          <w:lang w:eastAsia="lt-LT"/>
        </w:rPr>
        <w:t xml:space="preserve">  (parašas)                             (vardas ir pavardė)                         (data)</w:t>
      </w:r>
    </w:p>
    <w:p w14:paraId="13883738" w14:textId="77777777" w:rsidR="00F251F1" w:rsidRPr="00DA3582" w:rsidRDefault="00F251F1" w:rsidP="00DA3582">
      <w:pPr>
        <w:tabs>
          <w:tab w:val="left" w:pos="4536"/>
          <w:tab w:val="left" w:pos="7230"/>
        </w:tabs>
        <w:jc w:val="both"/>
        <w:rPr>
          <w:color w:val="000000"/>
          <w:szCs w:val="24"/>
          <w:lang w:eastAsia="lt-LT"/>
        </w:rPr>
      </w:pPr>
      <w:r w:rsidRPr="00DA3582">
        <w:rPr>
          <w:color w:val="000000"/>
          <w:szCs w:val="24"/>
          <w:lang w:eastAsia="lt-LT"/>
        </w:rPr>
        <w:t xml:space="preserve">įgaliotas asmuo, švietimo pagalbos įstaigoje – </w:t>
      </w:r>
    </w:p>
    <w:p w14:paraId="6BBB2806" w14:textId="77777777" w:rsidR="00F251F1" w:rsidRPr="00DA3582" w:rsidRDefault="00F251F1" w:rsidP="00DA3582">
      <w:pPr>
        <w:tabs>
          <w:tab w:val="left" w:pos="4536"/>
          <w:tab w:val="left" w:pos="7230"/>
        </w:tabs>
        <w:jc w:val="both"/>
        <w:rPr>
          <w:color w:val="000000"/>
          <w:szCs w:val="24"/>
          <w:lang w:eastAsia="lt-LT"/>
        </w:rPr>
      </w:pPr>
      <w:r w:rsidRPr="00DA3582">
        <w:rPr>
          <w:color w:val="000000"/>
          <w:szCs w:val="24"/>
          <w:lang w:eastAsia="lt-LT"/>
        </w:rPr>
        <w:t xml:space="preserve">savivaldos institucijos įgaliotas asmuo / </w:t>
      </w:r>
    </w:p>
    <w:p w14:paraId="1A144D42" w14:textId="05FB4F5E" w:rsidR="00456FC3" w:rsidRPr="00DA3582" w:rsidRDefault="00F251F1" w:rsidP="00DA3582">
      <w:pPr>
        <w:tabs>
          <w:tab w:val="left" w:pos="5529"/>
          <w:tab w:val="left" w:pos="8364"/>
        </w:tabs>
        <w:jc w:val="both"/>
        <w:rPr>
          <w:szCs w:val="24"/>
          <w:lang w:eastAsia="lt-LT"/>
        </w:rPr>
      </w:pPr>
      <w:r w:rsidRPr="00DA3582">
        <w:rPr>
          <w:color w:val="000000"/>
          <w:szCs w:val="24"/>
          <w:lang w:eastAsia="lt-LT"/>
        </w:rPr>
        <w:t>darbuotojų atstovavimą įgyvendinantis asmuo)</w:t>
      </w:r>
    </w:p>
    <w:p w14:paraId="17E49999" w14:textId="77777777" w:rsidR="00456FC3" w:rsidRPr="00DA3582" w:rsidRDefault="00456FC3" w:rsidP="00DA3582">
      <w:pPr>
        <w:tabs>
          <w:tab w:val="right" w:leader="underscore" w:pos="9071"/>
        </w:tabs>
        <w:jc w:val="both"/>
        <w:rPr>
          <w:szCs w:val="24"/>
          <w:lang w:eastAsia="lt-LT"/>
        </w:rPr>
      </w:pPr>
      <w:r w:rsidRPr="00DA3582">
        <w:rPr>
          <w:b/>
          <w:szCs w:val="24"/>
          <w:lang w:eastAsia="lt-LT"/>
        </w:rPr>
        <w:t>11. Įvertinimas, jo pagrindimas ir siūlymai:</w:t>
      </w:r>
      <w:r w:rsidRPr="00DA3582">
        <w:rPr>
          <w:szCs w:val="24"/>
          <w:lang w:eastAsia="lt-LT"/>
        </w:rPr>
        <w:t xml:space="preserve"> </w:t>
      </w:r>
      <w:r w:rsidRPr="00DA3582">
        <w:rPr>
          <w:szCs w:val="24"/>
          <w:lang w:eastAsia="lt-LT"/>
        </w:rPr>
        <w:tab/>
      </w:r>
    </w:p>
    <w:p w14:paraId="37E53409" w14:textId="77777777" w:rsidR="00456FC3" w:rsidRPr="00DA3582" w:rsidRDefault="00456FC3" w:rsidP="00DA3582">
      <w:pPr>
        <w:tabs>
          <w:tab w:val="right" w:leader="underscore" w:pos="9071"/>
        </w:tabs>
        <w:jc w:val="both"/>
        <w:rPr>
          <w:szCs w:val="24"/>
          <w:lang w:eastAsia="lt-LT"/>
        </w:rPr>
      </w:pPr>
      <w:r w:rsidRPr="00DA3582">
        <w:rPr>
          <w:szCs w:val="24"/>
          <w:lang w:eastAsia="lt-LT"/>
        </w:rPr>
        <w:tab/>
      </w:r>
    </w:p>
    <w:p w14:paraId="6F0A129C" w14:textId="77777777" w:rsidR="00456FC3" w:rsidRPr="00DA3582" w:rsidRDefault="00456FC3" w:rsidP="00DA3582">
      <w:pPr>
        <w:tabs>
          <w:tab w:val="right" w:leader="underscore" w:pos="9071"/>
        </w:tabs>
        <w:jc w:val="both"/>
        <w:rPr>
          <w:szCs w:val="24"/>
          <w:lang w:eastAsia="lt-LT"/>
        </w:rPr>
      </w:pPr>
      <w:r w:rsidRPr="00DA3582">
        <w:rPr>
          <w:szCs w:val="24"/>
          <w:lang w:eastAsia="lt-LT"/>
        </w:rPr>
        <w:tab/>
      </w:r>
    </w:p>
    <w:p w14:paraId="7078E69A" w14:textId="77777777" w:rsidR="00456FC3" w:rsidRPr="00DA3582" w:rsidRDefault="00456FC3" w:rsidP="00DA3582">
      <w:pPr>
        <w:tabs>
          <w:tab w:val="right" w:leader="underscore" w:pos="9071"/>
        </w:tabs>
        <w:jc w:val="both"/>
        <w:rPr>
          <w:szCs w:val="24"/>
          <w:lang w:eastAsia="lt-LT"/>
        </w:rPr>
      </w:pPr>
    </w:p>
    <w:p w14:paraId="69338C91" w14:textId="77777777" w:rsidR="00456FC3" w:rsidRPr="00DA3582" w:rsidRDefault="00456FC3" w:rsidP="00DA3582">
      <w:pPr>
        <w:tabs>
          <w:tab w:val="left" w:pos="4253"/>
          <w:tab w:val="left" w:pos="6946"/>
        </w:tabs>
        <w:jc w:val="both"/>
        <w:rPr>
          <w:szCs w:val="24"/>
          <w:lang w:eastAsia="lt-LT"/>
        </w:rPr>
      </w:pPr>
      <w:r w:rsidRPr="00DA3582">
        <w:rPr>
          <w:szCs w:val="24"/>
          <w:lang w:eastAsia="lt-LT"/>
        </w:rPr>
        <w:t>______________________               _________               ________________         __________</w:t>
      </w:r>
    </w:p>
    <w:p w14:paraId="79A482CB" w14:textId="77777777" w:rsidR="00456FC3" w:rsidRPr="00DA3582" w:rsidRDefault="00456FC3" w:rsidP="00DA3582">
      <w:pPr>
        <w:tabs>
          <w:tab w:val="left" w:pos="1276"/>
          <w:tab w:val="left" w:pos="4536"/>
          <w:tab w:val="left" w:pos="7230"/>
        </w:tabs>
        <w:jc w:val="both"/>
        <w:rPr>
          <w:color w:val="000000"/>
          <w:szCs w:val="24"/>
          <w:lang w:eastAsia="lt-LT"/>
        </w:rPr>
      </w:pPr>
      <w:r w:rsidRPr="00DA3582">
        <w:rPr>
          <w:szCs w:val="24"/>
          <w:lang w:eastAsia="lt-LT"/>
        </w:rPr>
        <w:t xml:space="preserve">(valstybinės </w:t>
      </w:r>
      <w:r w:rsidRPr="00DA3582">
        <w:rPr>
          <w:color w:val="000000"/>
          <w:szCs w:val="24"/>
          <w:lang w:eastAsia="lt-LT"/>
        </w:rPr>
        <w:t xml:space="preserve">švietimo įstaigos savininko          </w:t>
      </w:r>
      <w:r w:rsidRPr="00DA3582">
        <w:rPr>
          <w:szCs w:val="24"/>
          <w:lang w:eastAsia="lt-LT"/>
        </w:rPr>
        <w:t>(parašas)                        (vardas ir pavardė)                       (data)</w:t>
      </w:r>
    </w:p>
    <w:p w14:paraId="373AAA12" w14:textId="77777777" w:rsidR="00456FC3" w:rsidRPr="00DA3582" w:rsidRDefault="00456FC3" w:rsidP="00DA3582">
      <w:pPr>
        <w:tabs>
          <w:tab w:val="left" w:pos="1276"/>
          <w:tab w:val="left" w:pos="4536"/>
          <w:tab w:val="left" w:pos="7230"/>
        </w:tabs>
        <w:jc w:val="both"/>
        <w:rPr>
          <w:color w:val="000000"/>
          <w:szCs w:val="24"/>
          <w:lang w:eastAsia="lt-LT"/>
        </w:rPr>
      </w:pPr>
      <w:r w:rsidRPr="00DA3582">
        <w:rPr>
          <w:color w:val="000000"/>
          <w:szCs w:val="24"/>
          <w:lang w:eastAsia="lt-LT"/>
        </w:rPr>
        <w:t>teises ir pareigas įgyvendinančios institucijos</w:t>
      </w:r>
    </w:p>
    <w:p w14:paraId="609B45FC" w14:textId="77777777" w:rsidR="00456FC3" w:rsidRPr="00DA3582" w:rsidRDefault="00456FC3" w:rsidP="00DA3582">
      <w:pPr>
        <w:tabs>
          <w:tab w:val="left" w:pos="1276"/>
          <w:tab w:val="left" w:pos="4536"/>
          <w:tab w:val="left" w:pos="7230"/>
        </w:tabs>
        <w:jc w:val="both"/>
        <w:rPr>
          <w:szCs w:val="24"/>
          <w:lang w:eastAsia="lt-LT"/>
        </w:rPr>
      </w:pPr>
      <w:r w:rsidRPr="00DA3582">
        <w:rPr>
          <w:color w:val="000000"/>
          <w:szCs w:val="24"/>
          <w:lang w:eastAsia="lt-LT"/>
        </w:rPr>
        <w:t xml:space="preserve">(dalyvių susirinkimo) įgalioto asmens </w:t>
      </w:r>
      <w:r w:rsidRPr="00DA3582">
        <w:rPr>
          <w:szCs w:val="24"/>
          <w:lang w:eastAsia="lt-LT"/>
        </w:rPr>
        <w:t>pareigos;</w:t>
      </w:r>
    </w:p>
    <w:p w14:paraId="3FD8BF65" w14:textId="77777777" w:rsidR="00456FC3" w:rsidRPr="00DA3582" w:rsidRDefault="00456FC3" w:rsidP="00DA3582">
      <w:pPr>
        <w:tabs>
          <w:tab w:val="left" w:pos="1276"/>
          <w:tab w:val="left" w:pos="4536"/>
          <w:tab w:val="left" w:pos="7230"/>
        </w:tabs>
        <w:jc w:val="both"/>
        <w:rPr>
          <w:szCs w:val="24"/>
          <w:lang w:eastAsia="lt-LT"/>
        </w:rPr>
      </w:pPr>
      <w:r w:rsidRPr="00DA3582">
        <w:rPr>
          <w:szCs w:val="24"/>
          <w:lang w:eastAsia="lt-LT"/>
        </w:rPr>
        <w:t>savivaldybės švietimo įstaigos atveju – meras)</w:t>
      </w:r>
    </w:p>
    <w:p w14:paraId="79336047" w14:textId="77777777" w:rsidR="00456FC3" w:rsidRPr="00DA3582" w:rsidRDefault="00456FC3" w:rsidP="00DA3582">
      <w:pPr>
        <w:tabs>
          <w:tab w:val="left" w:pos="6237"/>
          <w:tab w:val="right" w:pos="8306"/>
        </w:tabs>
        <w:rPr>
          <w:color w:val="000000"/>
          <w:szCs w:val="24"/>
        </w:rPr>
      </w:pPr>
    </w:p>
    <w:p w14:paraId="430174C9" w14:textId="77777777" w:rsidR="00456FC3" w:rsidRPr="00DA3582" w:rsidRDefault="00456FC3" w:rsidP="00DA3582">
      <w:pPr>
        <w:tabs>
          <w:tab w:val="left" w:pos="6237"/>
          <w:tab w:val="right" w:pos="8306"/>
        </w:tabs>
        <w:rPr>
          <w:color w:val="000000"/>
          <w:szCs w:val="24"/>
        </w:rPr>
      </w:pPr>
      <w:r w:rsidRPr="00DA3582">
        <w:rPr>
          <w:color w:val="000000"/>
          <w:szCs w:val="24"/>
        </w:rPr>
        <w:t>Galutinis metų veiklos ataskaitos įvertinimas ______________________.</w:t>
      </w:r>
    </w:p>
    <w:p w14:paraId="29EA1990" w14:textId="77777777" w:rsidR="00456FC3" w:rsidRPr="00DA3582" w:rsidRDefault="00456FC3" w:rsidP="00DA3582">
      <w:pPr>
        <w:jc w:val="center"/>
        <w:rPr>
          <w:b/>
          <w:szCs w:val="24"/>
          <w:lang w:eastAsia="lt-LT"/>
        </w:rPr>
      </w:pPr>
    </w:p>
    <w:p w14:paraId="75FD6E6B" w14:textId="77777777" w:rsidR="00456FC3" w:rsidRPr="00DA3582" w:rsidRDefault="00456FC3" w:rsidP="00DA3582">
      <w:pPr>
        <w:tabs>
          <w:tab w:val="left" w:pos="1276"/>
          <w:tab w:val="left" w:pos="5954"/>
          <w:tab w:val="left" w:pos="8364"/>
        </w:tabs>
        <w:jc w:val="both"/>
        <w:rPr>
          <w:szCs w:val="24"/>
          <w:lang w:eastAsia="lt-LT"/>
        </w:rPr>
      </w:pPr>
      <w:r w:rsidRPr="00DA3582">
        <w:rPr>
          <w:szCs w:val="24"/>
          <w:lang w:eastAsia="lt-LT"/>
        </w:rPr>
        <w:t>Susipažinau.</w:t>
      </w:r>
    </w:p>
    <w:p w14:paraId="1681E2FA" w14:textId="77777777" w:rsidR="00456FC3" w:rsidRPr="00DA3582" w:rsidRDefault="00456FC3" w:rsidP="00DA3582">
      <w:pPr>
        <w:tabs>
          <w:tab w:val="left" w:pos="4253"/>
          <w:tab w:val="left" w:pos="6946"/>
        </w:tabs>
        <w:jc w:val="both"/>
        <w:rPr>
          <w:szCs w:val="24"/>
          <w:lang w:eastAsia="lt-LT"/>
        </w:rPr>
      </w:pPr>
      <w:r w:rsidRPr="00DA3582">
        <w:rPr>
          <w:szCs w:val="24"/>
          <w:lang w:eastAsia="lt-LT"/>
        </w:rPr>
        <w:t>____________________                 __________                    _________________         __________</w:t>
      </w:r>
    </w:p>
    <w:p w14:paraId="4EF3B357" w14:textId="5B362576" w:rsidR="00356B79" w:rsidRPr="00DA3582" w:rsidRDefault="00456FC3" w:rsidP="00DA3582">
      <w:pPr>
        <w:tabs>
          <w:tab w:val="left" w:pos="4536"/>
          <w:tab w:val="left" w:pos="7230"/>
        </w:tabs>
        <w:jc w:val="both"/>
        <w:rPr>
          <w:szCs w:val="24"/>
          <w:lang w:eastAsia="lt-LT"/>
        </w:rPr>
      </w:pPr>
      <w:r w:rsidRPr="00DA3582">
        <w:rPr>
          <w:szCs w:val="24"/>
          <w:lang w:eastAsia="lt-LT"/>
        </w:rPr>
        <w:t xml:space="preserve">(švietimo įstaigos vadovo pareigos)  </w:t>
      </w:r>
      <w:r w:rsidR="000123AC">
        <w:rPr>
          <w:szCs w:val="24"/>
          <w:lang w:eastAsia="lt-LT"/>
        </w:rPr>
        <w:t xml:space="preserve"> (</w:t>
      </w:r>
      <w:r w:rsidRPr="00DA3582">
        <w:rPr>
          <w:szCs w:val="24"/>
          <w:lang w:eastAsia="lt-LT"/>
        </w:rPr>
        <w:t>parašas)                        (vardas ir pavardė)</w:t>
      </w:r>
      <w:r w:rsidR="000123AC">
        <w:rPr>
          <w:szCs w:val="24"/>
          <w:lang w:eastAsia="lt-LT"/>
        </w:rPr>
        <w:t xml:space="preserve">               </w:t>
      </w:r>
      <w:r w:rsidRPr="00DA3582">
        <w:rPr>
          <w:szCs w:val="24"/>
          <w:lang w:eastAsia="lt-LT"/>
        </w:rPr>
        <w:t xml:space="preserve">   (data)</w:t>
      </w:r>
    </w:p>
    <w:sectPr w:rsidR="00356B79" w:rsidRPr="00DA3582" w:rsidSect="00F23435">
      <w:footerReference w:type="default" r:id="rId10"/>
      <w:pgSz w:w="11906" w:h="16838"/>
      <w:pgMar w:top="1276" w:right="567" w:bottom="426"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024ED" w14:textId="77777777" w:rsidR="0053378A" w:rsidRDefault="0053378A" w:rsidP="00CC0EB4">
      <w:r>
        <w:separator/>
      </w:r>
    </w:p>
  </w:endnote>
  <w:endnote w:type="continuationSeparator" w:id="0">
    <w:p w14:paraId="6DE69CC6" w14:textId="77777777" w:rsidR="0053378A" w:rsidRDefault="0053378A" w:rsidP="00CC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180301"/>
      <w:docPartObj>
        <w:docPartGallery w:val="Page Numbers (Bottom of Page)"/>
        <w:docPartUnique/>
      </w:docPartObj>
    </w:sdtPr>
    <w:sdtEndPr/>
    <w:sdtContent>
      <w:p w14:paraId="11AE2AA0" w14:textId="12BC589F" w:rsidR="0053378A" w:rsidRDefault="0053378A">
        <w:pPr>
          <w:pStyle w:val="Porat"/>
          <w:jc w:val="center"/>
        </w:pPr>
        <w:r>
          <w:fldChar w:fldCharType="begin"/>
        </w:r>
        <w:r>
          <w:instrText>PAGE   \* MERGEFORMAT</w:instrText>
        </w:r>
        <w:r>
          <w:fldChar w:fldCharType="separate"/>
        </w:r>
        <w:r w:rsidR="00A11395">
          <w:rPr>
            <w:noProof/>
          </w:rPr>
          <w:t>11</w:t>
        </w:r>
        <w:r>
          <w:fldChar w:fldCharType="end"/>
        </w:r>
      </w:p>
    </w:sdtContent>
  </w:sdt>
  <w:p w14:paraId="2599CFE3" w14:textId="77777777" w:rsidR="0053378A" w:rsidRDefault="0053378A">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40C27" w14:textId="77777777" w:rsidR="0053378A" w:rsidRDefault="0053378A" w:rsidP="00CC0EB4">
      <w:r>
        <w:separator/>
      </w:r>
    </w:p>
  </w:footnote>
  <w:footnote w:type="continuationSeparator" w:id="0">
    <w:p w14:paraId="1FC0BC4D" w14:textId="77777777" w:rsidR="0053378A" w:rsidRDefault="0053378A" w:rsidP="00CC0E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140F"/>
    <w:multiLevelType w:val="hybridMultilevel"/>
    <w:tmpl w:val="A50E92A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334710A"/>
    <w:multiLevelType w:val="hybridMultilevel"/>
    <w:tmpl w:val="F9EEBB38"/>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2" w15:restartNumberingAfterBreak="0">
    <w:nsid w:val="1D0F0F92"/>
    <w:multiLevelType w:val="hybridMultilevel"/>
    <w:tmpl w:val="EBEC79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2571856"/>
    <w:multiLevelType w:val="hybridMultilevel"/>
    <w:tmpl w:val="89643C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8B27361"/>
    <w:multiLevelType w:val="hybridMultilevel"/>
    <w:tmpl w:val="744C2CB6"/>
    <w:lvl w:ilvl="0" w:tplc="B12C7FE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28CA091B"/>
    <w:multiLevelType w:val="multilevel"/>
    <w:tmpl w:val="DEFE53E4"/>
    <w:lvl w:ilvl="0">
      <w:start w:val="1"/>
      <w:numFmt w:val="decimal"/>
      <w:lvlText w:val="%1."/>
      <w:lvlJc w:val="left"/>
      <w:pPr>
        <w:ind w:left="720" w:hanging="360"/>
      </w:pPr>
      <w:rPr>
        <w:rFonts w:hint="default"/>
      </w:rPr>
    </w:lvl>
    <w:lvl w:ilvl="1">
      <w:start w:val="1"/>
      <w:numFmt w:val="decimal"/>
      <w:isLgl/>
      <w:lvlText w:val="%1.%2."/>
      <w:lvlJc w:val="left"/>
      <w:pPr>
        <w:ind w:left="1899" w:hanging="480"/>
      </w:pPr>
      <w:rPr>
        <w:rFonts w:hint="default"/>
        <w:b w:val="0"/>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6" w15:restartNumberingAfterBreak="0">
    <w:nsid w:val="2DD875F1"/>
    <w:multiLevelType w:val="hybridMultilevel"/>
    <w:tmpl w:val="A7BC4F2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D4E28E2"/>
    <w:multiLevelType w:val="hybridMultilevel"/>
    <w:tmpl w:val="5CE04F62"/>
    <w:lvl w:ilvl="0" w:tplc="BEECE660">
      <w:start w:val="1"/>
      <w:numFmt w:val="decimal"/>
      <w:lvlText w:val="%1."/>
      <w:lvlJc w:val="left"/>
      <w:pPr>
        <w:ind w:left="720" w:hanging="360"/>
      </w:pPr>
      <w:rPr>
        <w:rFonts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7FA7CD6"/>
    <w:multiLevelType w:val="multilevel"/>
    <w:tmpl w:val="EEDC1622"/>
    <w:lvl w:ilvl="0">
      <w:start w:val="1"/>
      <w:numFmt w:val="decimal"/>
      <w:lvlText w:val="%1."/>
      <w:lvlJc w:val="left"/>
      <w:pPr>
        <w:ind w:left="720" w:hanging="360"/>
      </w:pPr>
      <w:rPr>
        <w:rFonts w:hint="default"/>
      </w:rPr>
    </w:lvl>
    <w:lvl w:ilvl="1">
      <w:start w:val="1"/>
      <w:numFmt w:val="decimal"/>
      <w:isLgl/>
      <w:lvlText w:val="%1.%2."/>
      <w:lvlJc w:val="left"/>
      <w:pPr>
        <w:ind w:left="1899" w:hanging="480"/>
      </w:pPr>
      <w:rPr>
        <w:rFonts w:hint="default"/>
        <w:b w:val="0"/>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9" w15:restartNumberingAfterBreak="0">
    <w:nsid w:val="4CE70A70"/>
    <w:multiLevelType w:val="multilevel"/>
    <w:tmpl w:val="4BFEBDF4"/>
    <w:lvl w:ilvl="0">
      <w:start w:val="1"/>
      <w:numFmt w:val="decimal"/>
      <w:lvlText w:val="%1."/>
      <w:lvlJc w:val="left"/>
      <w:pPr>
        <w:ind w:left="720" w:hanging="360"/>
      </w:pPr>
      <w:rPr>
        <w:rFonts w:hint="default"/>
      </w:rPr>
    </w:lvl>
    <w:lvl w:ilvl="1">
      <w:start w:val="1"/>
      <w:numFmt w:val="decimal"/>
      <w:isLgl/>
      <w:lvlText w:val="%1.%2."/>
      <w:lvlJc w:val="left"/>
      <w:pPr>
        <w:ind w:left="1899" w:hanging="480"/>
      </w:pPr>
      <w:rPr>
        <w:rFonts w:hint="default"/>
        <w:b w:val="0"/>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10" w15:restartNumberingAfterBreak="0">
    <w:nsid w:val="538A2C2E"/>
    <w:multiLevelType w:val="hybridMultilevel"/>
    <w:tmpl w:val="2176F700"/>
    <w:lvl w:ilvl="0" w:tplc="4096092C">
      <w:start w:val="1"/>
      <w:numFmt w:val="decimal"/>
      <w:lvlText w:val="%1."/>
      <w:lvlJc w:val="left"/>
      <w:pPr>
        <w:ind w:left="927" w:hanging="36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15:restartNumberingAfterBreak="0">
    <w:nsid w:val="56E724FA"/>
    <w:multiLevelType w:val="multilevel"/>
    <w:tmpl w:val="EEDC1622"/>
    <w:lvl w:ilvl="0">
      <w:start w:val="1"/>
      <w:numFmt w:val="decimal"/>
      <w:lvlText w:val="%1."/>
      <w:lvlJc w:val="left"/>
      <w:pPr>
        <w:ind w:left="720" w:hanging="360"/>
      </w:pPr>
      <w:rPr>
        <w:rFonts w:hint="default"/>
      </w:rPr>
    </w:lvl>
    <w:lvl w:ilvl="1">
      <w:start w:val="1"/>
      <w:numFmt w:val="decimal"/>
      <w:isLgl/>
      <w:lvlText w:val="%1.%2."/>
      <w:lvlJc w:val="left"/>
      <w:pPr>
        <w:ind w:left="1899" w:hanging="480"/>
      </w:pPr>
      <w:rPr>
        <w:rFonts w:hint="default"/>
        <w:b w:val="0"/>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12" w15:restartNumberingAfterBreak="0">
    <w:nsid w:val="619A2A43"/>
    <w:multiLevelType w:val="multilevel"/>
    <w:tmpl w:val="8EACC4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54495D"/>
    <w:multiLevelType w:val="hybridMultilevel"/>
    <w:tmpl w:val="3EC8DAC6"/>
    <w:lvl w:ilvl="0" w:tplc="9898906C">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B3569E4"/>
    <w:multiLevelType w:val="hybridMultilevel"/>
    <w:tmpl w:val="473ADF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CC60C04"/>
    <w:multiLevelType w:val="hybridMultilevel"/>
    <w:tmpl w:val="29CE36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2"/>
  </w:num>
  <w:num w:numId="2">
    <w:abstractNumId w:val="7"/>
  </w:num>
  <w:num w:numId="3">
    <w:abstractNumId w:val="0"/>
  </w:num>
  <w:num w:numId="4">
    <w:abstractNumId w:val="1"/>
  </w:num>
  <w:num w:numId="5">
    <w:abstractNumId w:val="11"/>
  </w:num>
  <w:num w:numId="6">
    <w:abstractNumId w:val="4"/>
  </w:num>
  <w:num w:numId="7">
    <w:abstractNumId w:val="10"/>
  </w:num>
  <w:num w:numId="8">
    <w:abstractNumId w:val="13"/>
  </w:num>
  <w:num w:numId="9">
    <w:abstractNumId w:val="8"/>
  </w:num>
  <w:num w:numId="10">
    <w:abstractNumId w:val="9"/>
  </w:num>
  <w:num w:numId="11">
    <w:abstractNumId w:val="5"/>
  </w:num>
  <w:num w:numId="12">
    <w:abstractNumId w:val="2"/>
  </w:num>
  <w:num w:numId="13">
    <w:abstractNumId w:val="14"/>
  </w:num>
  <w:num w:numId="14">
    <w:abstractNumId w:val="3"/>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FC3"/>
    <w:rsid w:val="00000360"/>
    <w:rsid w:val="00004CDE"/>
    <w:rsid w:val="000123AC"/>
    <w:rsid w:val="00025E53"/>
    <w:rsid w:val="00034FAA"/>
    <w:rsid w:val="00057A5B"/>
    <w:rsid w:val="00060D4E"/>
    <w:rsid w:val="00080EF2"/>
    <w:rsid w:val="000838EF"/>
    <w:rsid w:val="00087F6D"/>
    <w:rsid w:val="000A5CCF"/>
    <w:rsid w:val="000B6666"/>
    <w:rsid w:val="000C47AA"/>
    <w:rsid w:val="000C4B33"/>
    <w:rsid w:val="000D474E"/>
    <w:rsid w:val="000F2EC7"/>
    <w:rsid w:val="0011191C"/>
    <w:rsid w:val="0012566A"/>
    <w:rsid w:val="001304BA"/>
    <w:rsid w:val="00136EF8"/>
    <w:rsid w:val="00141FE4"/>
    <w:rsid w:val="00144E47"/>
    <w:rsid w:val="0018267F"/>
    <w:rsid w:val="00191D9C"/>
    <w:rsid w:val="001A3882"/>
    <w:rsid w:val="001A5769"/>
    <w:rsid w:val="001B41C8"/>
    <w:rsid w:val="001D4CDE"/>
    <w:rsid w:val="001D59EF"/>
    <w:rsid w:val="00201C5C"/>
    <w:rsid w:val="002036C3"/>
    <w:rsid w:val="00210845"/>
    <w:rsid w:val="00212E9B"/>
    <w:rsid w:val="00226032"/>
    <w:rsid w:val="00240549"/>
    <w:rsid w:val="00270E77"/>
    <w:rsid w:val="0027166E"/>
    <w:rsid w:val="002767A8"/>
    <w:rsid w:val="00294004"/>
    <w:rsid w:val="002A41BF"/>
    <w:rsid w:val="002B020D"/>
    <w:rsid w:val="002C095C"/>
    <w:rsid w:val="002C12ED"/>
    <w:rsid w:val="002D238C"/>
    <w:rsid w:val="002E2349"/>
    <w:rsid w:val="002F4EAD"/>
    <w:rsid w:val="00303806"/>
    <w:rsid w:val="003110B9"/>
    <w:rsid w:val="003302E3"/>
    <w:rsid w:val="003307CB"/>
    <w:rsid w:val="00356B79"/>
    <w:rsid w:val="0036696C"/>
    <w:rsid w:val="0037271F"/>
    <w:rsid w:val="00372FAD"/>
    <w:rsid w:val="003808C3"/>
    <w:rsid w:val="003A15B5"/>
    <w:rsid w:val="003B6672"/>
    <w:rsid w:val="003C502B"/>
    <w:rsid w:val="003D42AF"/>
    <w:rsid w:val="003D5AE6"/>
    <w:rsid w:val="003E1248"/>
    <w:rsid w:val="003E5CA2"/>
    <w:rsid w:val="004124EA"/>
    <w:rsid w:val="004508B1"/>
    <w:rsid w:val="00456FC3"/>
    <w:rsid w:val="0047755B"/>
    <w:rsid w:val="004915B4"/>
    <w:rsid w:val="00493B7F"/>
    <w:rsid w:val="00493DCD"/>
    <w:rsid w:val="00495AF2"/>
    <w:rsid w:val="0049753F"/>
    <w:rsid w:val="004A1BB7"/>
    <w:rsid w:val="004A311B"/>
    <w:rsid w:val="004C3FB6"/>
    <w:rsid w:val="004E2170"/>
    <w:rsid w:val="004E7C22"/>
    <w:rsid w:val="004F1673"/>
    <w:rsid w:val="004F6DCB"/>
    <w:rsid w:val="005267FB"/>
    <w:rsid w:val="00532B1E"/>
    <w:rsid w:val="005335D4"/>
    <w:rsid w:val="0053378A"/>
    <w:rsid w:val="005356C0"/>
    <w:rsid w:val="005372C6"/>
    <w:rsid w:val="005415F6"/>
    <w:rsid w:val="00557057"/>
    <w:rsid w:val="005570D9"/>
    <w:rsid w:val="00571EBA"/>
    <w:rsid w:val="005916E3"/>
    <w:rsid w:val="00593FEF"/>
    <w:rsid w:val="005C357D"/>
    <w:rsid w:val="005D07A5"/>
    <w:rsid w:val="005E097B"/>
    <w:rsid w:val="00600D8D"/>
    <w:rsid w:val="006038EF"/>
    <w:rsid w:val="006052C0"/>
    <w:rsid w:val="0062531C"/>
    <w:rsid w:val="0063185A"/>
    <w:rsid w:val="00644F0E"/>
    <w:rsid w:val="00647038"/>
    <w:rsid w:val="006933D1"/>
    <w:rsid w:val="006A4DCE"/>
    <w:rsid w:val="006B2909"/>
    <w:rsid w:val="006B4191"/>
    <w:rsid w:val="006C3798"/>
    <w:rsid w:val="006D5C99"/>
    <w:rsid w:val="006E5429"/>
    <w:rsid w:val="006E7D8F"/>
    <w:rsid w:val="006F6CE2"/>
    <w:rsid w:val="007114A9"/>
    <w:rsid w:val="0071190A"/>
    <w:rsid w:val="00711FB8"/>
    <w:rsid w:val="00737A8C"/>
    <w:rsid w:val="007436DB"/>
    <w:rsid w:val="0075777F"/>
    <w:rsid w:val="00760566"/>
    <w:rsid w:val="007749C3"/>
    <w:rsid w:val="00791F14"/>
    <w:rsid w:val="0079241E"/>
    <w:rsid w:val="007C5577"/>
    <w:rsid w:val="007D3212"/>
    <w:rsid w:val="007D6C1E"/>
    <w:rsid w:val="007E3086"/>
    <w:rsid w:val="007E314A"/>
    <w:rsid w:val="007F6D25"/>
    <w:rsid w:val="0081302D"/>
    <w:rsid w:val="0081508F"/>
    <w:rsid w:val="00821371"/>
    <w:rsid w:val="00833AF8"/>
    <w:rsid w:val="00833EE2"/>
    <w:rsid w:val="00841219"/>
    <w:rsid w:val="008418A6"/>
    <w:rsid w:val="00860696"/>
    <w:rsid w:val="00873F11"/>
    <w:rsid w:val="0088681B"/>
    <w:rsid w:val="00891596"/>
    <w:rsid w:val="008927A6"/>
    <w:rsid w:val="008C29D7"/>
    <w:rsid w:val="008C3FCD"/>
    <w:rsid w:val="008F244C"/>
    <w:rsid w:val="00901F2E"/>
    <w:rsid w:val="00904A09"/>
    <w:rsid w:val="009079A9"/>
    <w:rsid w:val="00914535"/>
    <w:rsid w:val="00920DFA"/>
    <w:rsid w:val="00944D77"/>
    <w:rsid w:val="0096062A"/>
    <w:rsid w:val="00977DDD"/>
    <w:rsid w:val="00982D87"/>
    <w:rsid w:val="0098562A"/>
    <w:rsid w:val="009B2507"/>
    <w:rsid w:val="009B56B8"/>
    <w:rsid w:val="009C7D1E"/>
    <w:rsid w:val="009E068F"/>
    <w:rsid w:val="009E0B39"/>
    <w:rsid w:val="009E58CC"/>
    <w:rsid w:val="009F3FC3"/>
    <w:rsid w:val="009F42C7"/>
    <w:rsid w:val="009F52B3"/>
    <w:rsid w:val="00A10A40"/>
    <w:rsid w:val="00A11395"/>
    <w:rsid w:val="00A14260"/>
    <w:rsid w:val="00A20396"/>
    <w:rsid w:val="00A608D4"/>
    <w:rsid w:val="00A80F06"/>
    <w:rsid w:val="00AB4AAA"/>
    <w:rsid w:val="00AC797B"/>
    <w:rsid w:val="00AD4D56"/>
    <w:rsid w:val="00AD62AF"/>
    <w:rsid w:val="00AE24F9"/>
    <w:rsid w:val="00B25EE7"/>
    <w:rsid w:val="00B36FAF"/>
    <w:rsid w:val="00B66502"/>
    <w:rsid w:val="00B82376"/>
    <w:rsid w:val="00B837B1"/>
    <w:rsid w:val="00BA2D92"/>
    <w:rsid w:val="00BB3DB4"/>
    <w:rsid w:val="00BB561E"/>
    <w:rsid w:val="00BB574A"/>
    <w:rsid w:val="00BB7BFC"/>
    <w:rsid w:val="00BC4FB3"/>
    <w:rsid w:val="00BC528A"/>
    <w:rsid w:val="00BD2A2D"/>
    <w:rsid w:val="00BE2105"/>
    <w:rsid w:val="00BF4FB5"/>
    <w:rsid w:val="00C03DC7"/>
    <w:rsid w:val="00C1148E"/>
    <w:rsid w:val="00C20120"/>
    <w:rsid w:val="00C20157"/>
    <w:rsid w:val="00C301BA"/>
    <w:rsid w:val="00C47D6D"/>
    <w:rsid w:val="00C707E7"/>
    <w:rsid w:val="00C72150"/>
    <w:rsid w:val="00C83BD1"/>
    <w:rsid w:val="00C90AA8"/>
    <w:rsid w:val="00CC0EB4"/>
    <w:rsid w:val="00CC45A7"/>
    <w:rsid w:val="00CD0483"/>
    <w:rsid w:val="00CE4BAE"/>
    <w:rsid w:val="00CE7E06"/>
    <w:rsid w:val="00D023E1"/>
    <w:rsid w:val="00D23640"/>
    <w:rsid w:val="00D35729"/>
    <w:rsid w:val="00D35868"/>
    <w:rsid w:val="00D410F2"/>
    <w:rsid w:val="00D559EA"/>
    <w:rsid w:val="00D66504"/>
    <w:rsid w:val="00D72779"/>
    <w:rsid w:val="00D944F0"/>
    <w:rsid w:val="00DA3582"/>
    <w:rsid w:val="00DA60A6"/>
    <w:rsid w:val="00DD2A24"/>
    <w:rsid w:val="00DD3D94"/>
    <w:rsid w:val="00DE0CD8"/>
    <w:rsid w:val="00DE1604"/>
    <w:rsid w:val="00DF515E"/>
    <w:rsid w:val="00E20703"/>
    <w:rsid w:val="00E21021"/>
    <w:rsid w:val="00E2527C"/>
    <w:rsid w:val="00E267DB"/>
    <w:rsid w:val="00E52C6D"/>
    <w:rsid w:val="00E67E1E"/>
    <w:rsid w:val="00E71D1A"/>
    <w:rsid w:val="00E73480"/>
    <w:rsid w:val="00E8269D"/>
    <w:rsid w:val="00E94199"/>
    <w:rsid w:val="00EB581F"/>
    <w:rsid w:val="00EC669C"/>
    <w:rsid w:val="00EC7903"/>
    <w:rsid w:val="00ED3BCC"/>
    <w:rsid w:val="00ED47A0"/>
    <w:rsid w:val="00ED651A"/>
    <w:rsid w:val="00ED677E"/>
    <w:rsid w:val="00EF1AB2"/>
    <w:rsid w:val="00F05658"/>
    <w:rsid w:val="00F05A4A"/>
    <w:rsid w:val="00F23435"/>
    <w:rsid w:val="00F23E7E"/>
    <w:rsid w:val="00F251F1"/>
    <w:rsid w:val="00F2691D"/>
    <w:rsid w:val="00F3558C"/>
    <w:rsid w:val="00F4274B"/>
    <w:rsid w:val="00F46148"/>
    <w:rsid w:val="00F474B8"/>
    <w:rsid w:val="00FC5EA6"/>
    <w:rsid w:val="00FD1934"/>
    <w:rsid w:val="00FD3C4E"/>
    <w:rsid w:val="00FE18A9"/>
    <w:rsid w:val="00FF2A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3814"/>
  <w15:chartTrackingRefBased/>
  <w15:docId w15:val="{63B2B5B2-6018-4FA5-9FAE-CE68DD01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56FC3"/>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56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56FC3"/>
    <w:pPr>
      <w:suppressAutoHyphens/>
      <w:spacing w:line="360" w:lineRule="auto"/>
      <w:ind w:left="720" w:firstLine="567"/>
      <w:jc w:val="both"/>
    </w:pPr>
    <w:rPr>
      <w:rFonts w:cs="Calibri"/>
      <w:szCs w:val="24"/>
      <w:lang w:eastAsia="ar-SA"/>
    </w:rPr>
  </w:style>
  <w:style w:type="character" w:styleId="Rykuspabraukimas">
    <w:name w:val="Intense Emphasis"/>
    <w:uiPriority w:val="21"/>
    <w:qFormat/>
    <w:rsid w:val="00456FC3"/>
    <w:rPr>
      <w:b/>
      <w:bCs/>
      <w:i/>
      <w:iCs/>
      <w:color w:val="4F81BD"/>
    </w:rPr>
  </w:style>
  <w:style w:type="character" w:styleId="Hipersaitas">
    <w:name w:val="Hyperlink"/>
    <w:basedOn w:val="Numatytasispastraiposriftas"/>
    <w:uiPriority w:val="99"/>
    <w:unhideWhenUsed/>
    <w:rsid w:val="00456FC3"/>
    <w:rPr>
      <w:color w:val="0563C1" w:themeColor="hyperlink"/>
      <w:u w:val="single"/>
    </w:rPr>
  </w:style>
  <w:style w:type="character" w:styleId="Grietas">
    <w:name w:val="Strong"/>
    <w:basedOn w:val="Numatytasispastraiposriftas"/>
    <w:uiPriority w:val="22"/>
    <w:qFormat/>
    <w:rsid w:val="002C095C"/>
    <w:rPr>
      <w:b/>
      <w:bCs/>
    </w:rPr>
  </w:style>
  <w:style w:type="paragraph" w:styleId="prastasiniatinklio">
    <w:name w:val="Normal (Web)"/>
    <w:basedOn w:val="prastasis"/>
    <w:uiPriority w:val="99"/>
    <w:unhideWhenUsed/>
    <w:rsid w:val="007E314A"/>
    <w:pPr>
      <w:spacing w:before="100" w:beforeAutospacing="1" w:after="100" w:afterAutospacing="1"/>
    </w:pPr>
    <w:rPr>
      <w:szCs w:val="24"/>
      <w:lang w:eastAsia="lt-LT"/>
    </w:rPr>
  </w:style>
  <w:style w:type="paragraph" w:styleId="Betarp">
    <w:name w:val="No Spacing"/>
    <w:uiPriority w:val="1"/>
    <w:qFormat/>
    <w:rsid w:val="00532B1E"/>
    <w:pPr>
      <w:spacing w:after="0" w:line="240" w:lineRule="auto"/>
    </w:pPr>
    <w:rPr>
      <w:rFonts w:ascii="Times New Roman" w:eastAsia="Times New Roman" w:hAnsi="Times New Roman" w:cs="Times New Roman"/>
      <w:sz w:val="24"/>
      <w:szCs w:val="20"/>
    </w:rPr>
  </w:style>
  <w:style w:type="paragraph" w:styleId="Komentarotekstas">
    <w:name w:val="annotation text"/>
    <w:basedOn w:val="prastasis"/>
    <w:link w:val="KomentarotekstasDiagrama"/>
    <w:unhideWhenUsed/>
    <w:rsid w:val="003D5AE6"/>
    <w:pPr>
      <w:spacing w:after="200"/>
    </w:pPr>
    <w:rPr>
      <w:rFonts w:asciiTheme="minorHAnsi" w:eastAsiaTheme="minorHAnsi" w:hAnsiTheme="minorHAnsi" w:cstheme="minorBidi"/>
      <w:sz w:val="20"/>
    </w:rPr>
  </w:style>
  <w:style w:type="character" w:customStyle="1" w:styleId="KomentarotekstasDiagrama">
    <w:name w:val="Komentaro tekstas Diagrama"/>
    <w:basedOn w:val="Numatytasispastraiposriftas"/>
    <w:link w:val="Komentarotekstas"/>
    <w:rsid w:val="003D5AE6"/>
    <w:rPr>
      <w:sz w:val="20"/>
      <w:szCs w:val="20"/>
    </w:rPr>
  </w:style>
  <w:style w:type="character" w:styleId="Komentaronuoroda">
    <w:name w:val="annotation reference"/>
    <w:rsid w:val="003D5AE6"/>
    <w:rPr>
      <w:sz w:val="16"/>
      <w:szCs w:val="16"/>
    </w:rPr>
  </w:style>
  <w:style w:type="paragraph" w:styleId="Debesliotekstas">
    <w:name w:val="Balloon Text"/>
    <w:basedOn w:val="prastasis"/>
    <w:link w:val="DebesliotekstasDiagrama"/>
    <w:uiPriority w:val="99"/>
    <w:semiHidden/>
    <w:unhideWhenUsed/>
    <w:rsid w:val="003D5AE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D5AE6"/>
    <w:rPr>
      <w:rFonts w:ascii="Segoe UI" w:eastAsia="Times New Roman" w:hAnsi="Segoe UI" w:cs="Segoe UI"/>
      <w:sz w:val="18"/>
      <w:szCs w:val="18"/>
    </w:rPr>
  </w:style>
  <w:style w:type="paragraph" w:styleId="Antrats">
    <w:name w:val="header"/>
    <w:basedOn w:val="prastasis"/>
    <w:link w:val="AntratsDiagrama"/>
    <w:uiPriority w:val="99"/>
    <w:unhideWhenUsed/>
    <w:rsid w:val="00CC0EB4"/>
    <w:pPr>
      <w:tabs>
        <w:tab w:val="center" w:pos="4819"/>
        <w:tab w:val="right" w:pos="9638"/>
      </w:tabs>
    </w:pPr>
  </w:style>
  <w:style w:type="character" w:customStyle="1" w:styleId="AntratsDiagrama">
    <w:name w:val="Antraštės Diagrama"/>
    <w:basedOn w:val="Numatytasispastraiposriftas"/>
    <w:link w:val="Antrats"/>
    <w:uiPriority w:val="99"/>
    <w:rsid w:val="00CC0EB4"/>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CC0EB4"/>
    <w:pPr>
      <w:tabs>
        <w:tab w:val="center" w:pos="4819"/>
        <w:tab w:val="right" w:pos="9638"/>
      </w:tabs>
    </w:pPr>
  </w:style>
  <w:style w:type="character" w:customStyle="1" w:styleId="PoratDiagrama">
    <w:name w:val="Poraštė Diagrama"/>
    <w:basedOn w:val="Numatytasispastraiposriftas"/>
    <w:link w:val="Porat"/>
    <w:uiPriority w:val="99"/>
    <w:rsid w:val="00CC0EB4"/>
    <w:rPr>
      <w:rFonts w:ascii="Times New Roman" w:eastAsia="Times New Roman" w:hAnsi="Times New Roman" w:cs="Times New Roman"/>
      <w:sz w:val="24"/>
      <w:szCs w:val="20"/>
    </w:rPr>
  </w:style>
  <w:style w:type="paragraph" w:customStyle="1" w:styleId="Default">
    <w:name w:val="Default"/>
    <w:rsid w:val="006052C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548905">
      <w:bodyDiv w:val="1"/>
      <w:marLeft w:val="0"/>
      <w:marRight w:val="0"/>
      <w:marTop w:val="0"/>
      <w:marBottom w:val="0"/>
      <w:divBdr>
        <w:top w:val="none" w:sz="0" w:space="0" w:color="auto"/>
        <w:left w:val="none" w:sz="0" w:space="0" w:color="auto"/>
        <w:bottom w:val="none" w:sz="0" w:space="0" w:color="auto"/>
        <w:right w:val="none" w:sz="0" w:space="0" w:color="auto"/>
      </w:divBdr>
    </w:div>
    <w:div w:id="1799299857">
      <w:bodyDiv w:val="1"/>
      <w:marLeft w:val="0"/>
      <w:marRight w:val="0"/>
      <w:marTop w:val="0"/>
      <w:marBottom w:val="0"/>
      <w:divBdr>
        <w:top w:val="none" w:sz="0" w:space="0" w:color="auto"/>
        <w:left w:val="none" w:sz="0" w:space="0" w:color="auto"/>
        <w:bottom w:val="none" w:sz="0" w:space="0" w:color="auto"/>
        <w:right w:val="none" w:sz="0" w:space="0" w:color="auto"/>
      </w:divBdr>
      <w:divsChild>
        <w:div w:id="1203132054">
          <w:marLeft w:val="0"/>
          <w:marRight w:val="0"/>
          <w:marTop w:val="0"/>
          <w:marBottom w:val="0"/>
          <w:divBdr>
            <w:top w:val="none" w:sz="0" w:space="0" w:color="auto"/>
            <w:left w:val="none" w:sz="0" w:space="0" w:color="auto"/>
            <w:bottom w:val="none" w:sz="0" w:space="0" w:color="auto"/>
            <w:right w:val="none" w:sz="0" w:space="0" w:color="auto"/>
          </w:divBdr>
          <w:divsChild>
            <w:div w:id="1030106651">
              <w:marLeft w:val="0"/>
              <w:marRight w:val="0"/>
              <w:marTop w:val="0"/>
              <w:marBottom w:val="0"/>
              <w:divBdr>
                <w:top w:val="none" w:sz="0" w:space="0" w:color="auto"/>
                <w:left w:val="none" w:sz="0" w:space="0" w:color="auto"/>
                <w:bottom w:val="none" w:sz="0" w:space="0" w:color="auto"/>
                <w:right w:val="none" w:sz="0" w:space="0" w:color="auto"/>
              </w:divBdr>
              <w:divsChild>
                <w:div w:id="156310675">
                  <w:marLeft w:val="0"/>
                  <w:marRight w:val="0"/>
                  <w:marTop w:val="0"/>
                  <w:marBottom w:val="0"/>
                  <w:divBdr>
                    <w:top w:val="none" w:sz="0" w:space="0" w:color="auto"/>
                    <w:left w:val="none" w:sz="0" w:space="0" w:color="auto"/>
                    <w:bottom w:val="none" w:sz="0" w:space="0" w:color="auto"/>
                    <w:right w:val="none" w:sz="0" w:space="0" w:color="auto"/>
                  </w:divBdr>
                  <w:divsChild>
                    <w:div w:id="1932621492">
                      <w:marLeft w:val="0"/>
                      <w:marRight w:val="0"/>
                      <w:marTop w:val="0"/>
                      <w:marBottom w:val="0"/>
                      <w:divBdr>
                        <w:top w:val="none" w:sz="0" w:space="0" w:color="auto"/>
                        <w:left w:val="none" w:sz="0" w:space="0" w:color="auto"/>
                        <w:bottom w:val="none" w:sz="0" w:space="0" w:color="auto"/>
                        <w:right w:val="none" w:sz="0" w:space="0" w:color="auto"/>
                      </w:divBdr>
                      <w:divsChild>
                        <w:div w:id="230773105">
                          <w:marLeft w:val="0"/>
                          <w:marRight w:val="0"/>
                          <w:marTop w:val="0"/>
                          <w:marBottom w:val="0"/>
                          <w:divBdr>
                            <w:top w:val="none" w:sz="0" w:space="0" w:color="auto"/>
                            <w:left w:val="none" w:sz="0" w:space="0" w:color="auto"/>
                            <w:bottom w:val="none" w:sz="0" w:space="0" w:color="auto"/>
                            <w:right w:val="none" w:sz="0" w:space="0" w:color="auto"/>
                          </w:divBdr>
                          <w:divsChild>
                            <w:div w:id="744230740">
                              <w:marLeft w:val="0"/>
                              <w:marRight w:val="0"/>
                              <w:marTop w:val="0"/>
                              <w:marBottom w:val="0"/>
                              <w:divBdr>
                                <w:top w:val="none" w:sz="0" w:space="0" w:color="auto"/>
                                <w:left w:val="none" w:sz="0" w:space="0" w:color="auto"/>
                                <w:bottom w:val="none" w:sz="0" w:space="0" w:color="auto"/>
                                <w:right w:val="none" w:sz="0" w:space="0" w:color="auto"/>
                              </w:divBdr>
                              <w:divsChild>
                                <w:div w:id="1775394257">
                                  <w:marLeft w:val="0"/>
                                  <w:marRight w:val="0"/>
                                  <w:marTop w:val="0"/>
                                  <w:marBottom w:val="0"/>
                                  <w:divBdr>
                                    <w:top w:val="none" w:sz="0" w:space="0" w:color="auto"/>
                                    <w:left w:val="none" w:sz="0" w:space="0" w:color="auto"/>
                                    <w:bottom w:val="none" w:sz="0" w:space="0" w:color="auto"/>
                                    <w:right w:val="none" w:sz="0" w:space="0" w:color="auto"/>
                                  </w:divBdr>
                                  <w:divsChild>
                                    <w:div w:id="724766540">
                                      <w:marLeft w:val="0"/>
                                      <w:marRight w:val="0"/>
                                      <w:marTop w:val="0"/>
                                      <w:marBottom w:val="0"/>
                                      <w:divBdr>
                                        <w:top w:val="none" w:sz="0" w:space="0" w:color="auto"/>
                                        <w:left w:val="none" w:sz="0" w:space="0" w:color="auto"/>
                                        <w:bottom w:val="none" w:sz="0" w:space="0" w:color="auto"/>
                                        <w:right w:val="none" w:sz="0" w:space="0" w:color="auto"/>
                                      </w:divBdr>
                                      <w:divsChild>
                                        <w:div w:id="1485050899">
                                          <w:marLeft w:val="0"/>
                                          <w:marRight w:val="0"/>
                                          <w:marTop w:val="0"/>
                                          <w:marBottom w:val="0"/>
                                          <w:divBdr>
                                            <w:top w:val="none" w:sz="0" w:space="0" w:color="auto"/>
                                            <w:left w:val="none" w:sz="0" w:space="0" w:color="auto"/>
                                            <w:bottom w:val="none" w:sz="0" w:space="0" w:color="auto"/>
                                            <w:right w:val="none" w:sz="0" w:space="0" w:color="auto"/>
                                          </w:divBdr>
                                          <w:divsChild>
                                            <w:div w:id="1246190731">
                                              <w:marLeft w:val="0"/>
                                              <w:marRight w:val="0"/>
                                              <w:marTop w:val="0"/>
                                              <w:marBottom w:val="0"/>
                                              <w:divBdr>
                                                <w:top w:val="none" w:sz="0" w:space="0" w:color="auto"/>
                                                <w:left w:val="none" w:sz="0" w:space="0" w:color="auto"/>
                                                <w:bottom w:val="none" w:sz="0" w:space="0" w:color="auto"/>
                                                <w:right w:val="none" w:sz="0" w:space="0" w:color="auto"/>
                                              </w:divBdr>
                                              <w:divsChild>
                                                <w:div w:id="1371689765">
                                                  <w:marLeft w:val="0"/>
                                                  <w:marRight w:val="0"/>
                                                  <w:marTop w:val="0"/>
                                                  <w:marBottom w:val="0"/>
                                                  <w:divBdr>
                                                    <w:top w:val="none" w:sz="0" w:space="0" w:color="auto"/>
                                                    <w:left w:val="none" w:sz="0" w:space="0" w:color="auto"/>
                                                    <w:bottom w:val="none" w:sz="0" w:space="0" w:color="auto"/>
                                                    <w:right w:val="none" w:sz="0" w:space="0" w:color="auto"/>
                                                  </w:divBdr>
                                                  <w:divsChild>
                                                    <w:div w:id="2110347012">
                                                      <w:marLeft w:val="0"/>
                                                      <w:marRight w:val="0"/>
                                                      <w:marTop w:val="0"/>
                                                      <w:marBottom w:val="0"/>
                                                      <w:divBdr>
                                                        <w:top w:val="none" w:sz="0" w:space="0" w:color="auto"/>
                                                        <w:left w:val="none" w:sz="0" w:space="0" w:color="auto"/>
                                                        <w:bottom w:val="none" w:sz="0" w:space="0" w:color="auto"/>
                                                        <w:right w:val="none" w:sz="0" w:space="0" w:color="auto"/>
                                                      </w:divBdr>
                                                      <w:divsChild>
                                                        <w:div w:id="1044793823">
                                                          <w:marLeft w:val="0"/>
                                                          <w:marRight w:val="0"/>
                                                          <w:marTop w:val="0"/>
                                                          <w:marBottom w:val="0"/>
                                                          <w:divBdr>
                                                            <w:top w:val="none" w:sz="0" w:space="0" w:color="auto"/>
                                                            <w:left w:val="none" w:sz="0" w:space="0" w:color="auto"/>
                                                            <w:bottom w:val="none" w:sz="0" w:space="0" w:color="auto"/>
                                                            <w:right w:val="none" w:sz="0" w:space="0" w:color="auto"/>
                                                          </w:divBdr>
                                                          <w:divsChild>
                                                            <w:div w:id="1436630072">
                                                              <w:marLeft w:val="0"/>
                                                              <w:marRight w:val="0"/>
                                                              <w:marTop w:val="0"/>
                                                              <w:marBottom w:val="0"/>
                                                              <w:divBdr>
                                                                <w:top w:val="none" w:sz="0" w:space="0" w:color="auto"/>
                                                                <w:left w:val="none" w:sz="0" w:space="0" w:color="auto"/>
                                                                <w:bottom w:val="none" w:sz="0" w:space="0" w:color="auto"/>
                                                                <w:right w:val="none" w:sz="0" w:space="0" w:color="auto"/>
                                                              </w:divBdr>
                                                              <w:divsChild>
                                                                <w:div w:id="1065031036">
                                                                  <w:marLeft w:val="0"/>
                                                                  <w:marRight w:val="0"/>
                                                                  <w:marTop w:val="0"/>
                                                                  <w:marBottom w:val="0"/>
                                                                  <w:divBdr>
                                                                    <w:top w:val="none" w:sz="0" w:space="0" w:color="auto"/>
                                                                    <w:left w:val="none" w:sz="0" w:space="0" w:color="auto"/>
                                                                    <w:bottom w:val="none" w:sz="0" w:space="0" w:color="auto"/>
                                                                    <w:right w:val="none" w:sz="0" w:space="0" w:color="auto"/>
                                                                  </w:divBdr>
                                                                  <w:divsChild>
                                                                    <w:div w:id="1558660453">
                                                                      <w:marLeft w:val="0"/>
                                                                      <w:marRight w:val="0"/>
                                                                      <w:marTop w:val="0"/>
                                                                      <w:marBottom w:val="0"/>
                                                                      <w:divBdr>
                                                                        <w:top w:val="none" w:sz="0" w:space="0" w:color="auto"/>
                                                                        <w:left w:val="none" w:sz="0" w:space="0" w:color="auto"/>
                                                                        <w:bottom w:val="none" w:sz="0" w:space="0" w:color="auto"/>
                                                                        <w:right w:val="none" w:sz="0" w:space="0" w:color="auto"/>
                                                                      </w:divBdr>
                                                                      <w:divsChild>
                                                                        <w:div w:id="1465192088">
                                                                          <w:marLeft w:val="0"/>
                                                                          <w:marRight w:val="0"/>
                                                                          <w:marTop w:val="0"/>
                                                                          <w:marBottom w:val="0"/>
                                                                          <w:divBdr>
                                                                            <w:top w:val="none" w:sz="0" w:space="0" w:color="auto"/>
                                                                            <w:left w:val="none" w:sz="0" w:space="0" w:color="auto"/>
                                                                            <w:bottom w:val="none" w:sz="0" w:space="0" w:color="auto"/>
                                                                            <w:right w:val="none" w:sz="0" w:space="0" w:color="auto"/>
                                                                          </w:divBdr>
                                                                          <w:divsChild>
                                                                            <w:div w:id="1469738538">
                                                                              <w:marLeft w:val="0"/>
                                                                              <w:marRight w:val="0"/>
                                                                              <w:marTop w:val="0"/>
                                                                              <w:marBottom w:val="0"/>
                                                                              <w:divBdr>
                                                                                <w:top w:val="none" w:sz="0" w:space="0" w:color="auto"/>
                                                                                <w:left w:val="none" w:sz="0" w:space="0" w:color="auto"/>
                                                                                <w:bottom w:val="none" w:sz="0" w:space="0" w:color="auto"/>
                                                                                <w:right w:val="none" w:sz="0" w:space="0" w:color="auto"/>
                                                                              </w:divBdr>
                                                                              <w:divsChild>
                                                                                <w:div w:id="160436981">
                                                                                  <w:marLeft w:val="0"/>
                                                                                  <w:marRight w:val="0"/>
                                                                                  <w:marTop w:val="0"/>
                                                                                  <w:marBottom w:val="0"/>
                                                                                  <w:divBdr>
                                                                                    <w:top w:val="none" w:sz="0" w:space="0" w:color="auto"/>
                                                                                    <w:left w:val="none" w:sz="0" w:space="0" w:color="auto"/>
                                                                                    <w:bottom w:val="none" w:sz="0" w:space="0" w:color="auto"/>
                                                                                    <w:right w:val="none" w:sz="0" w:space="0" w:color="auto"/>
                                                                                  </w:divBdr>
                                                                                  <w:divsChild>
                                                                                    <w:div w:id="1809467144">
                                                                                      <w:marLeft w:val="0"/>
                                                                                      <w:marRight w:val="0"/>
                                                                                      <w:marTop w:val="0"/>
                                                                                      <w:marBottom w:val="0"/>
                                                                                      <w:divBdr>
                                                                                        <w:top w:val="none" w:sz="0" w:space="0" w:color="auto"/>
                                                                                        <w:left w:val="none" w:sz="0" w:space="0" w:color="auto"/>
                                                                                        <w:bottom w:val="none" w:sz="0" w:space="0" w:color="auto"/>
                                                                                        <w:right w:val="none" w:sz="0" w:space="0" w:color="auto"/>
                                                                                      </w:divBdr>
                                                                                      <w:divsChild>
                                                                                        <w:div w:id="2108381793">
                                                                                          <w:marLeft w:val="0"/>
                                                                                          <w:marRight w:val="0"/>
                                                                                          <w:marTop w:val="0"/>
                                                                                          <w:marBottom w:val="0"/>
                                                                                          <w:divBdr>
                                                                                            <w:top w:val="none" w:sz="0" w:space="0" w:color="auto"/>
                                                                                            <w:left w:val="none" w:sz="0" w:space="0" w:color="auto"/>
                                                                                            <w:bottom w:val="none" w:sz="0" w:space="0" w:color="auto"/>
                                                                                            <w:right w:val="none" w:sz="0" w:space="0" w:color="auto"/>
                                                                                          </w:divBdr>
                                                                                          <w:divsChild>
                                                                                            <w:div w:id="776606057">
                                                                                              <w:marLeft w:val="0"/>
                                                                                              <w:marRight w:val="0"/>
                                                                                              <w:marTop w:val="0"/>
                                                                                              <w:marBottom w:val="0"/>
                                                                                              <w:divBdr>
                                                                                                <w:top w:val="none" w:sz="0" w:space="0" w:color="auto"/>
                                                                                                <w:left w:val="none" w:sz="0" w:space="0" w:color="auto"/>
                                                                                                <w:bottom w:val="none" w:sz="0" w:space="0" w:color="auto"/>
                                                                                                <w:right w:val="none" w:sz="0" w:space="0" w:color="auto"/>
                                                                                              </w:divBdr>
                                                                                              <w:divsChild>
                                                                                                <w:div w:id="1835141575">
                                                                                                  <w:marLeft w:val="0"/>
                                                                                                  <w:marRight w:val="0"/>
                                                                                                  <w:marTop w:val="0"/>
                                                                                                  <w:marBottom w:val="0"/>
                                                                                                  <w:divBdr>
                                                                                                    <w:top w:val="none" w:sz="0" w:space="0" w:color="auto"/>
                                                                                                    <w:left w:val="none" w:sz="0" w:space="0" w:color="auto"/>
                                                                                                    <w:bottom w:val="none" w:sz="0" w:space="0" w:color="auto"/>
                                                                                                    <w:right w:val="none" w:sz="0" w:space="0" w:color="auto"/>
                                                                                                  </w:divBdr>
                                                                                                  <w:divsChild>
                                                                                                    <w:div w:id="1900705199">
                                                                                                      <w:marLeft w:val="0"/>
                                                                                                      <w:marRight w:val="0"/>
                                                                                                      <w:marTop w:val="0"/>
                                                                                                      <w:marBottom w:val="0"/>
                                                                                                      <w:divBdr>
                                                                                                        <w:top w:val="none" w:sz="0" w:space="0" w:color="auto"/>
                                                                                                        <w:left w:val="none" w:sz="0" w:space="0" w:color="auto"/>
                                                                                                        <w:bottom w:val="none" w:sz="0" w:space="0" w:color="auto"/>
                                                                                                        <w:right w:val="none" w:sz="0" w:space="0" w:color="auto"/>
                                                                                                      </w:divBdr>
                                                                                                      <w:divsChild>
                                                                                                        <w:div w:id="87426545">
                                                                                                          <w:marLeft w:val="0"/>
                                                                                                          <w:marRight w:val="0"/>
                                                                                                          <w:marTop w:val="0"/>
                                                                                                          <w:marBottom w:val="0"/>
                                                                                                          <w:divBdr>
                                                                                                            <w:top w:val="none" w:sz="0" w:space="0" w:color="auto"/>
                                                                                                            <w:left w:val="none" w:sz="0" w:space="0" w:color="auto"/>
                                                                                                            <w:bottom w:val="none" w:sz="0" w:space="0" w:color="auto"/>
                                                                                                            <w:right w:val="none" w:sz="0" w:space="0" w:color="auto"/>
                                                                                                          </w:divBdr>
                                                                                                          <w:divsChild>
                                                                                                            <w:div w:id="1926567656">
                                                                                                              <w:marLeft w:val="0"/>
                                                                                                              <w:marRight w:val="0"/>
                                                                                                              <w:marTop w:val="0"/>
                                                                                                              <w:marBottom w:val="0"/>
                                                                                                              <w:divBdr>
                                                                                                                <w:top w:val="none" w:sz="0" w:space="0" w:color="auto"/>
                                                                                                                <w:left w:val="none" w:sz="0" w:space="0" w:color="auto"/>
                                                                                                                <w:bottom w:val="none" w:sz="0" w:space="0" w:color="auto"/>
                                                                                                                <w:right w:val="none" w:sz="0" w:space="0" w:color="auto"/>
                                                                                                              </w:divBdr>
                                                                                                            </w:div>
                                                                                                            <w:div w:id="1183275659">
                                                                                                              <w:marLeft w:val="0"/>
                                                                                                              <w:marRight w:val="0"/>
                                                                                                              <w:marTop w:val="0"/>
                                                                                                              <w:marBottom w:val="0"/>
                                                                                                              <w:divBdr>
                                                                                                                <w:top w:val="none" w:sz="0" w:space="0" w:color="auto"/>
                                                                                                                <w:left w:val="none" w:sz="0" w:space="0" w:color="auto"/>
                                                                                                                <w:bottom w:val="none" w:sz="0" w:space="0" w:color="auto"/>
                                                                                                                <w:right w:val="none" w:sz="0" w:space="0" w:color="auto"/>
                                                                                                              </w:divBdr>
                                                                                                            </w:div>
                                                                                                            <w:div w:id="861088478">
                                                                                                              <w:marLeft w:val="0"/>
                                                                                                              <w:marRight w:val="0"/>
                                                                                                              <w:marTop w:val="0"/>
                                                                                                              <w:marBottom w:val="0"/>
                                                                                                              <w:divBdr>
                                                                                                                <w:top w:val="none" w:sz="0" w:space="0" w:color="auto"/>
                                                                                                                <w:left w:val="none" w:sz="0" w:space="0" w:color="auto"/>
                                                                                                                <w:bottom w:val="none" w:sz="0" w:space="0" w:color="auto"/>
                                                                                                                <w:right w:val="none" w:sz="0" w:space="0" w:color="auto"/>
                                                                                                              </w:divBdr>
                                                                                                            </w:div>
                                                                                                            <w:div w:id="4035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94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a.smm.lt/projektai/ugdymo-projektai/projektas-skaitmeninio-ugdymo-turinio-kurimas-ir-diegim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rive.google.com/drive/folders/1rzQJcWQc90IL-aDwBEtyk3l3UTn2x16c?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37873-56D3-4DA5-B30D-F72FB550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11</Pages>
  <Words>18164</Words>
  <Characters>10355</Characters>
  <Application>Microsoft Office Word</Application>
  <DocSecurity>0</DocSecurity>
  <Lines>86</Lines>
  <Paragraphs>56</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28463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Alma Burbaitė</cp:lastModifiedBy>
  <cp:revision>18</cp:revision>
  <cp:lastPrinted>2024-01-12T13:49:00Z</cp:lastPrinted>
  <dcterms:created xsi:type="dcterms:W3CDTF">2024-01-11T19:48:00Z</dcterms:created>
  <dcterms:modified xsi:type="dcterms:W3CDTF">2024-01-19T11:22:00Z</dcterms:modified>
</cp:coreProperties>
</file>