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b/>
          <w:bCs/>
          <w:color w:val="26282A"/>
          <w:spacing w:val="2"/>
          <w:sz w:val="24"/>
          <w:szCs w:val="20"/>
          <w:shd w:val="clear" w:color="auto" w:fill="FFFFFF"/>
          <w:lang w:eastAsia="lt-LT"/>
        </w:rPr>
        <w:t>Įsibėgėjant naujiems mokslo metams</w:t>
      </w:r>
      <w:r>
        <w:rPr>
          <w:rFonts w:ascii="Times New Roman" w:eastAsia="Times New Roman" w:hAnsi="Times New Roman" w:cs="Times New Roman"/>
          <w:color w:val="26282A"/>
          <w:spacing w:val="2"/>
          <w:sz w:val="24"/>
          <w:szCs w:val="20"/>
          <w:shd w:val="clear" w:color="auto" w:fill="FFFFFF"/>
          <w:lang w:eastAsia="lt-LT"/>
        </w:rPr>
        <w:t xml:space="preserve"> </w:t>
      </w:r>
      <w:r w:rsidRPr="005A29C0">
        <w:rPr>
          <w:rFonts w:ascii="Times New Roman" w:eastAsia="Times New Roman" w:hAnsi="Times New Roman" w:cs="Times New Roman"/>
          <w:b/>
          <w:bCs/>
          <w:color w:val="26282A"/>
          <w:sz w:val="24"/>
          <w:szCs w:val="20"/>
          <w:lang w:eastAsia="lt-LT"/>
        </w:rPr>
        <w:t>Narkotikų, tabako ir alkoholio kontrolės departamentas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0"/>
          <w:lang w:eastAsia="lt-LT"/>
        </w:rPr>
        <w:t xml:space="preserve"> </w:t>
      </w:r>
      <w:r w:rsidRPr="005A29C0">
        <w:rPr>
          <w:rFonts w:ascii="Times New Roman" w:eastAsia="Times New Roman" w:hAnsi="Times New Roman" w:cs="Times New Roman"/>
          <w:b/>
          <w:bCs/>
          <w:color w:val="26282A"/>
          <w:sz w:val="24"/>
          <w:szCs w:val="20"/>
          <w:lang w:eastAsia="lt-LT"/>
        </w:rPr>
        <w:t>dalinasi aktualia informacija apie naujas psichoaktyviąsias medžiagas: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</w:t>
      </w:r>
      <w:bookmarkStart w:id="0" w:name="_GoBack"/>
      <w:bookmarkEnd w:id="0"/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Naujos psichoaktyviosios medžiagos (NPS)  – tai naujieji narkotikai, kurių pasiūla sparčiai auga visoje Europoje.  NPS savo kelią į rinką randa kaip jau seniai žinomų „tradicinių“ narkotikų pakaitalas, imituojantis jų poveikį, tačiau dažnai siūlomos kaip </w:t>
      </w: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maisto papildai, vaistai, buitinės priemonės, cheminiai reagentai moksliniams tyrimams, augalų trąšos</w:t>
      </w: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ir pan., tikslingai nurodant, kad produktas neskirtas vartoti žmonėms.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Europos narkotikų ir narkomanijos stebėsenos centro duomenimis, šiuo metu Europos rinkoje stebima daugiau kaip </w:t>
      </w: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670</w:t>
      </w: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NPS, iš kurių net 80 proc. buvo aptiktos per pastaruosius 6 metus. Šios medžiagos kelia rimtų socialinių ir sveikatos problemų, nes </w:t>
      </w: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naujos</w:t>
      </w:r>
      <w:r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 xml:space="preserve"> </w:t>
      </w: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reiškia, kad nežinoma jų sudėtis, dozavimas ir poveikis.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b/>
          <w:bCs/>
          <w:color w:val="26282A"/>
          <w:sz w:val="24"/>
          <w:szCs w:val="20"/>
          <w:lang w:eastAsia="lt-LT"/>
        </w:rPr>
        <w:t>Kas yra žinoma?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</w:t>
      </w:r>
    </w:p>
    <w:p w:rsidR="005A29C0" w:rsidRPr="005A29C0" w:rsidRDefault="005A29C0" w:rsidP="005A2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Dažnai NPS vartotojai klaidingai mano, kad NPS yra </w:t>
      </w: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saugesni</w:t>
      </w: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, nes „legalūs“.</w:t>
      </w:r>
    </w:p>
    <w:p w:rsidR="005A29C0" w:rsidRPr="005A29C0" w:rsidRDefault="005A29C0" w:rsidP="005A2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NPS paprastai yra </w:t>
      </w: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gražiai ir patraukliai supakuoti</w:t>
      </w: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– tai skatina nuotykių ar įspūdžių ieškančius žmones eksperimentuoti ir elgtis rizikingai.</w:t>
      </w:r>
    </w:p>
    <w:p w:rsidR="005A29C0" w:rsidRPr="005A29C0" w:rsidRDefault="005A29C0" w:rsidP="005A2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NPS prekeivių reklama sparčiai plinta </w:t>
      </w: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internete</w:t>
      </w: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, sudaromos nesudėtingos sąlygos jų įsigyti.</w:t>
      </w:r>
    </w:p>
    <w:p w:rsidR="005A29C0" w:rsidRPr="005A29C0" w:rsidRDefault="005A29C0" w:rsidP="005A2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Dažniausiai NPS vartotojai </w:t>
      </w: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nežino</w:t>
      </w: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patys, ką vartoja – tai pagrindinė stiprių apsinuodijimų ar net mirčių priežastis.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b/>
          <w:bCs/>
          <w:color w:val="26282A"/>
          <w:sz w:val="24"/>
          <w:szCs w:val="20"/>
          <w:lang w:eastAsia="lt-LT"/>
        </w:rPr>
        <w:t> 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b/>
          <w:bCs/>
          <w:color w:val="26282A"/>
          <w:sz w:val="24"/>
          <w:szCs w:val="20"/>
          <w:lang w:eastAsia="lt-LT"/>
        </w:rPr>
        <w:t>Kodėl ši informacija aktuali mokyklos bendruomenei?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b/>
          <w:bCs/>
          <w:color w:val="26282A"/>
          <w:sz w:val="24"/>
          <w:szCs w:val="20"/>
          <w:lang w:eastAsia="lt-LT"/>
        </w:rPr>
        <w:t> 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Neretai NPS vartotojais yra </w:t>
      </w: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paaugliai (mokiniai)</w:t>
      </w: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, kuriems lengvai prieinama „pozityvi“ informacija apie NPS  įvairiose interneto svetainėse, socialiniuose tinkluose, skatinanti išbandyti šias medžiagas, bet nieko nepasakanti apie jų vartojimo rizikas.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Ne visi mokinių </w:t>
      </w: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tėvai</w:t>
      </w: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žino apie NPS egzistavimą, išvaizdą ar galimas vartojimo rizikas, todėl nesikalba su savo vaikais šia tema, negali jų atpažinti ar tinkamai reaguoti, vaikui jų pavartojus.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lastRenderedPageBreak/>
        <w:t>Mokyklų </w:t>
      </w: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administracijų atstovai, mokytojai ar švietimo pagalbos specialistai</w:t>
      </w: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, planuojantys ar vykdantys psichoaktyviųjų medžiagų vartojimo prevenciją, teikiantys ar organizuojantys pagalbą mokiniams turi žinoti NPS kaip vieną naujausių iššūkių, kuris reikalauja atsako priemonių.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b/>
          <w:bCs/>
          <w:color w:val="26282A"/>
          <w:sz w:val="24"/>
          <w:szCs w:val="20"/>
          <w:lang w:eastAsia="lt-LT"/>
        </w:rPr>
        <w:t>Į pagalbą mokyklai</w:t>
      </w:r>
      <w:r w:rsidRPr="005A29C0">
        <w:rPr>
          <w:rFonts w:ascii="Times New Roman" w:eastAsia="Times New Roman" w:hAnsi="Times New Roman" w:cs="Times New Roman"/>
          <w:b/>
          <w:bCs/>
          <w:color w:val="26282A"/>
          <w:sz w:val="24"/>
          <w:szCs w:val="20"/>
          <w:lang w:val="en-US" w:eastAsia="lt-LT"/>
        </w:rPr>
        <w:t>!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b/>
          <w:bCs/>
          <w:color w:val="26282A"/>
          <w:sz w:val="24"/>
          <w:szCs w:val="20"/>
          <w:lang w:eastAsia="lt-LT"/>
        </w:rPr>
        <w:t> 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Mokyklai, kuri siekia užtikrinti sveiką, saugią, užkertančią kelią žalingiems įpročiams aplinką, padėti mokiniams ugdytis jiems ir visuomenei svarbias kompetencijas, į pagalbą šviesti, diskutuoti ir veikti NPS tematika – </w:t>
      </w: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naujas vaizdo klipas</w:t>
      </w: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.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Jis skirtas šiuolaikiškai, patraukliu būdu </w:t>
      </w: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didinti jaunų žmonių supratimą</w:t>
      </w: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apie NPS keliamą grėsmę sveikatai, </w:t>
      </w: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supažindinti</w:t>
      </w: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su aktualiausia informacija, </w:t>
      </w: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ugdyti kritinį mąstymą</w:t>
      </w: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eksperimentuojant su narkotikais ir paskatinti keisti </w:t>
      </w: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nuostatas ir elgesį</w:t>
      </w:r>
      <w:r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 xml:space="preserve"> </w:t>
      </w: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psichoaktyviųjų medžiagų atžvilgiu. Ši vaizdinė medžiaga taip pat gali būti naudojama, pristatant NPS temą mokytojų kolektyvui ar tėvų bendruomenei.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b/>
          <w:bCs/>
          <w:color w:val="26282A"/>
          <w:sz w:val="24"/>
          <w:szCs w:val="20"/>
          <w:lang w:eastAsia="lt-LT"/>
        </w:rPr>
        <w:t>Vaizdo klipą rasite, paspaudę šią nuorodą</w:t>
      </w: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: </w:t>
      </w:r>
      <w:hyperlink r:id="rId5" w:tgtFrame="_blank" w:history="1">
        <w:r w:rsidRPr="005A29C0">
          <w:rPr>
            <w:rFonts w:ascii="Times New Roman" w:eastAsia="Times New Roman" w:hAnsi="Times New Roman" w:cs="Times New Roman"/>
            <w:color w:val="196AD4"/>
            <w:sz w:val="24"/>
            <w:szCs w:val="20"/>
            <w:u w:val="single"/>
            <w:lang w:eastAsia="lt-LT"/>
          </w:rPr>
          <w:t>https://www.youtube.com/watch? v=7D8rJ_rJNrA</w:t>
        </w:r>
      </w:hyperlink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  <w:t> 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 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u w:val="single"/>
          <w:lang w:eastAsia="lt-LT"/>
        </w:rPr>
        <w:t>Daugiau informacijos šia tema:</w:t>
      </w:r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NTAKD leidinys „Naujos psichoaktyvios medžiagos“ : </w:t>
      </w:r>
      <w:hyperlink r:id="rId6" w:tgtFrame="_blank" w:history="1">
        <w:r w:rsidRPr="005A29C0">
          <w:rPr>
            <w:rFonts w:ascii="Times New Roman" w:eastAsia="Times New Roman" w:hAnsi="Times New Roman" w:cs="Times New Roman"/>
            <w:color w:val="196AD4"/>
            <w:sz w:val="24"/>
            <w:szCs w:val="20"/>
            <w:u w:val="single"/>
            <w:lang w:eastAsia="lt-LT"/>
          </w:rPr>
          <w:t xml:space="preserve">http://ntakd.lrv.lt/uploads/ </w:t>
        </w:r>
        <w:proofErr w:type="spellStart"/>
        <w:r w:rsidRPr="005A29C0">
          <w:rPr>
            <w:rFonts w:ascii="Times New Roman" w:eastAsia="Times New Roman" w:hAnsi="Times New Roman" w:cs="Times New Roman"/>
            <w:color w:val="196AD4"/>
            <w:sz w:val="24"/>
            <w:szCs w:val="20"/>
            <w:u w:val="single"/>
            <w:lang w:eastAsia="lt-LT"/>
          </w:rPr>
          <w:t>ntakd</w:t>
        </w:r>
        <w:proofErr w:type="spellEnd"/>
        <w:r w:rsidRPr="005A29C0">
          <w:rPr>
            <w:rFonts w:ascii="Times New Roman" w:eastAsia="Times New Roman" w:hAnsi="Times New Roman" w:cs="Times New Roman"/>
            <w:color w:val="196AD4"/>
            <w:sz w:val="24"/>
            <w:szCs w:val="20"/>
            <w:u w:val="single"/>
            <w:lang w:eastAsia="lt-LT"/>
          </w:rPr>
          <w:t>/</w:t>
        </w:r>
        <w:proofErr w:type="spellStart"/>
        <w:r w:rsidRPr="005A29C0">
          <w:rPr>
            <w:rFonts w:ascii="Times New Roman" w:eastAsia="Times New Roman" w:hAnsi="Times New Roman" w:cs="Times New Roman"/>
            <w:color w:val="196AD4"/>
            <w:sz w:val="24"/>
            <w:szCs w:val="20"/>
            <w:u w:val="single"/>
            <w:lang w:eastAsia="lt-LT"/>
          </w:rPr>
          <w:t>documents</w:t>
        </w:r>
        <w:proofErr w:type="spellEnd"/>
        <w:r w:rsidRPr="005A29C0">
          <w:rPr>
            <w:rFonts w:ascii="Times New Roman" w:eastAsia="Times New Roman" w:hAnsi="Times New Roman" w:cs="Times New Roman"/>
            <w:color w:val="196AD4"/>
            <w:sz w:val="24"/>
            <w:szCs w:val="20"/>
            <w:u w:val="single"/>
            <w:lang w:eastAsia="lt-LT"/>
          </w:rPr>
          <w:t>/</w:t>
        </w:r>
        <w:proofErr w:type="spellStart"/>
        <w:r w:rsidRPr="005A29C0">
          <w:rPr>
            <w:rFonts w:ascii="Times New Roman" w:eastAsia="Times New Roman" w:hAnsi="Times New Roman" w:cs="Times New Roman"/>
            <w:color w:val="196AD4"/>
            <w:sz w:val="24"/>
            <w:szCs w:val="20"/>
            <w:u w:val="single"/>
            <w:lang w:eastAsia="lt-LT"/>
          </w:rPr>
          <w:t>files</w:t>
        </w:r>
        <w:proofErr w:type="spellEnd"/>
        <w:r w:rsidRPr="005A29C0">
          <w:rPr>
            <w:rFonts w:ascii="Times New Roman" w:eastAsia="Times New Roman" w:hAnsi="Times New Roman" w:cs="Times New Roman"/>
            <w:color w:val="196AD4"/>
            <w:sz w:val="24"/>
            <w:szCs w:val="20"/>
            <w:u w:val="single"/>
            <w:lang w:eastAsia="lt-LT"/>
          </w:rPr>
          <w:t>/35362% 20NTAKD%20naujos%20medziagos_ 2017%2011%2016%20galutinis.pdf</w:t>
        </w:r>
      </w:hyperlink>
    </w:p>
    <w:p w:rsidR="005A29C0" w:rsidRPr="005A29C0" w:rsidRDefault="005A29C0" w:rsidP="005A29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0"/>
          <w:lang w:eastAsia="lt-LT"/>
        </w:rPr>
      </w:pPr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 xml:space="preserve">NTAKD organizuota Mokytojo </w:t>
      </w:r>
      <w:proofErr w:type="spellStart"/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>tv</w:t>
      </w:r>
      <w:proofErr w:type="spellEnd"/>
      <w:r w:rsidRPr="005A29C0">
        <w:rPr>
          <w:rFonts w:ascii="Times New Roman" w:eastAsia="Times New Roman" w:hAnsi="Times New Roman" w:cs="Times New Roman"/>
          <w:i/>
          <w:iCs/>
          <w:color w:val="26282A"/>
          <w:sz w:val="24"/>
          <w:szCs w:val="20"/>
          <w:lang w:eastAsia="lt-LT"/>
        </w:rPr>
        <w:t xml:space="preserve"> laida „Narkotikai: pavojingos naujos medžiagos rinkoje“: </w:t>
      </w:r>
      <w:hyperlink r:id="rId7" w:tgtFrame="_blank" w:history="1">
        <w:r w:rsidRPr="005A29C0">
          <w:rPr>
            <w:rFonts w:ascii="Times New Roman" w:eastAsia="Times New Roman" w:hAnsi="Times New Roman" w:cs="Times New Roman"/>
            <w:color w:val="196AD4"/>
            <w:sz w:val="24"/>
            <w:szCs w:val="20"/>
            <w:u w:val="single"/>
            <w:lang w:eastAsia="lt-LT"/>
          </w:rPr>
          <w:t xml:space="preserve">http://mokytojotv.blogspot. </w:t>
        </w:r>
        <w:proofErr w:type="spellStart"/>
        <w:r w:rsidRPr="005A29C0">
          <w:rPr>
            <w:rFonts w:ascii="Times New Roman" w:eastAsia="Times New Roman" w:hAnsi="Times New Roman" w:cs="Times New Roman"/>
            <w:color w:val="196AD4"/>
            <w:sz w:val="24"/>
            <w:szCs w:val="20"/>
            <w:u w:val="single"/>
            <w:lang w:eastAsia="lt-LT"/>
          </w:rPr>
          <w:t>com</w:t>
        </w:r>
        <w:proofErr w:type="spellEnd"/>
        <w:r w:rsidRPr="005A29C0">
          <w:rPr>
            <w:rFonts w:ascii="Times New Roman" w:eastAsia="Times New Roman" w:hAnsi="Times New Roman" w:cs="Times New Roman"/>
            <w:color w:val="196AD4"/>
            <w:sz w:val="24"/>
            <w:szCs w:val="20"/>
            <w:u w:val="single"/>
            <w:lang w:eastAsia="lt-LT"/>
          </w:rPr>
          <w:t>/2017/04/narkotikai- pavojingos-naujos-</w:t>
        </w:r>
        <w:proofErr w:type="spellStart"/>
        <w:r w:rsidRPr="005A29C0">
          <w:rPr>
            <w:rFonts w:ascii="Times New Roman" w:eastAsia="Times New Roman" w:hAnsi="Times New Roman" w:cs="Times New Roman"/>
            <w:color w:val="196AD4"/>
            <w:sz w:val="24"/>
            <w:szCs w:val="20"/>
            <w:u w:val="single"/>
            <w:lang w:eastAsia="lt-LT"/>
          </w:rPr>
          <w:t>medziagos</w:t>
        </w:r>
        <w:proofErr w:type="spellEnd"/>
        <w:r w:rsidRPr="005A29C0">
          <w:rPr>
            <w:rFonts w:ascii="Times New Roman" w:eastAsia="Times New Roman" w:hAnsi="Times New Roman" w:cs="Times New Roman"/>
            <w:color w:val="196AD4"/>
            <w:sz w:val="24"/>
            <w:szCs w:val="20"/>
            <w:u w:val="single"/>
            <w:lang w:eastAsia="lt-LT"/>
          </w:rPr>
          <w:t xml:space="preserve">. </w:t>
        </w:r>
        <w:proofErr w:type="spellStart"/>
        <w:r w:rsidRPr="005A29C0">
          <w:rPr>
            <w:rFonts w:ascii="Times New Roman" w:eastAsia="Times New Roman" w:hAnsi="Times New Roman" w:cs="Times New Roman"/>
            <w:color w:val="196AD4"/>
            <w:sz w:val="24"/>
            <w:szCs w:val="20"/>
            <w:u w:val="single"/>
            <w:lang w:eastAsia="lt-LT"/>
          </w:rPr>
          <w:t>html</w:t>
        </w:r>
        <w:proofErr w:type="spellEnd"/>
      </w:hyperlink>
    </w:p>
    <w:p w:rsidR="001157A0" w:rsidRPr="005A29C0" w:rsidRDefault="001157A0" w:rsidP="005A29C0">
      <w:pPr>
        <w:jc w:val="both"/>
        <w:rPr>
          <w:rFonts w:ascii="Times New Roman" w:hAnsi="Times New Roman" w:cs="Times New Roman"/>
          <w:sz w:val="28"/>
        </w:rPr>
      </w:pPr>
    </w:p>
    <w:sectPr w:rsidR="001157A0" w:rsidRPr="005A29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D5D02"/>
    <w:multiLevelType w:val="multilevel"/>
    <w:tmpl w:val="9A32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C0"/>
    <w:rsid w:val="001157A0"/>
    <w:rsid w:val="005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F94D"/>
  <w15:chartTrackingRefBased/>
  <w15:docId w15:val="{1A703396-086C-42C4-BD06-F5C6EAD0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iv4015924763msonormal">
    <w:name w:val="yiv4015924763msonormal"/>
    <w:basedOn w:val="prastasis"/>
    <w:rsid w:val="005A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5A2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kytojotv.blogspot.com/2017/04/narkotikai-pavojingos-naujos-medziag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kd.lrv.lt/uploads/ntakd/documents/files/35362%20NTAKD%20naujos%20medziagos_2017%2011%2016%20galutinis.pdf" TargetMode="External"/><Relationship Id="rId5" Type="http://schemas.openxmlformats.org/officeDocument/2006/relationships/hyperlink" Target="https://www.youtube.com/watch?v=7D8rJ_rJN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2292</Words>
  <Characters>1307</Characters>
  <Application>Microsoft Office Word</Application>
  <DocSecurity>0</DocSecurity>
  <Lines>10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2018-09-17T10:30:00Z</dcterms:created>
  <dcterms:modified xsi:type="dcterms:W3CDTF">2018-09-17T10:35:00Z</dcterms:modified>
</cp:coreProperties>
</file>