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45" w:rsidRDefault="001B0569">
      <w:pPr>
        <w:pStyle w:val="Body"/>
        <w:jc w:val="both"/>
        <w:rPr>
          <w:rFonts w:asci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5345" w:rsidRDefault="00695345">
      <w:pPr>
        <w:pStyle w:val="Body"/>
        <w:jc w:val="both"/>
        <w:rPr>
          <w:rFonts w:ascii="Times New Roman"/>
          <w:sz w:val="24"/>
          <w:szCs w:val="24"/>
        </w:rPr>
      </w:pPr>
    </w:p>
    <w:p w:rsidR="00695345" w:rsidRDefault="00695345">
      <w:pPr>
        <w:pStyle w:val="Body"/>
        <w:jc w:val="both"/>
        <w:rPr>
          <w:rFonts w:ascii="Times New Roman"/>
          <w:b/>
          <w:bCs/>
          <w:sz w:val="24"/>
          <w:szCs w:val="24"/>
        </w:rPr>
      </w:pPr>
    </w:p>
    <w:p w:rsidR="00695345" w:rsidRDefault="00695345">
      <w:pPr>
        <w:pStyle w:val="Body"/>
        <w:jc w:val="both"/>
        <w:rPr>
          <w:rFonts w:ascii="Times New Roman"/>
          <w:b/>
          <w:bCs/>
          <w:sz w:val="24"/>
          <w:szCs w:val="24"/>
        </w:rPr>
      </w:pPr>
    </w:p>
    <w:p w:rsidR="00695345" w:rsidRDefault="00695345">
      <w:pPr>
        <w:pStyle w:val="Body"/>
        <w:jc w:val="both"/>
        <w:rPr>
          <w:rFonts w:ascii="Times New Roman"/>
          <w:b/>
          <w:bCs/>
          <w:sz w:val="24"/>
          <w:szCs w:val="24"/>
        </w:rPr>
      </w:pP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</w:t>
      </w:r>
      <w:r>
        <w:rPr>
          <w:rFonts w:ascii="Times New Roman"/>
          <w:sz w:val="24"/>
          <w:szCs w:val="24"/>
          <w:lang w:val="en-US"/>
        </w:rPr>
        <w:t>8</w:t>
      </w:r>
      <w:r>
        <w:rPr>
          <w:rFonts w:ascii="Times New Roman"/>
          <w:sz w:val="24"/>
          <w:szCs w:val="24"/>
        </w:rPr>
        <w:t xml:space="preserve"> m. baland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io </w:t>
      </w:r>
      <w:r>
        <w:rPr>
          <w:rFonts w:ascii="Times New Roman"/>
          <w:sz w:val="24"/>
          <w:szCs w:val="24"/>
          <w:lang w:val="en-US"/>
        </w:rPr>
        <w:t>20</w:t>
      </w:r>
      <w:r>
        <w:rPr>
          <w:rFonts w:ascii="Times New Roman"/>
          <w:sz w:val="24"/>
          <w:szCs w:val="24"/>
        </w:rPr>
        <w:t xml:space="preserve"> d. </w:t>
      </w:r>
    </w:p>
    <w:p w:rsidR="00695345" w:rsidRDefault="0069534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345" w:rsidRDefault="001B056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linijoje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- visiems prieinama psicholog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pagalba </w:t>
      </w:r>
    </w:p>
    <w:p w:rsidR="00695345" w:rsidRDefault="006953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Daugiau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nei</w:t>
      </w:r>
      <w:proofErr w:type="spellEnd"/>
      <w:r>
        <w:rPr>
          <w:rFonts w:ascii="Times New Roman"/>
          <w:sz w:val="24"/>
          <w:szCs w:val="24"/>
        </w:rPr>
        <w:t xml:space="preserve"> pusmet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veikianti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linija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 vienintel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vieta, kur visos Lietuvos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vai gali gauti nemokam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profesionali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psichologin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pagalb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aukl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jimo </w:t>
      </w:r>
      <w:r>
        <w:rPr>
          <w:rFonts w:ascii="Times New Roman"/>
          <w:sz w:val="24"/>
          <w:szCs w:val="24"/>
        </w:rPr>
        <w:t xml:space="preserve">klausimais. Paskambinus nemokamu </w:t>
      </w:r>
      <w:proofErr w:type="spellStart"/>
      <w:r>
        <w:rPr>
          <w:rFonts w:ascii="Times New Roman"/>
          <w:sz w:val="24"/>
          <w:szCs w:val="24"/>
        </w:rPr>
        <w:t>telefon</w:t>
      </w:r>
      <w:proofErr w:type="spellEnd"/>
      <w:r>
        <w:rPr>
          <w:rFonts w:ascii="Times New Roman"/>
          <w:sz w:val="24"/>
          <w:szCs w:val="24"/>
          <w:lang w:val="en-US"/>
        </w:rPr>
        <w:t>o</w:t>
      </w:r>
      <w:r>
        <w:rPr>
          <w:rFonts w:ascii="Times New Roman"/>
          <w:sz w:val="24"/>
          <w:szCs w:val="24"/>
        </w:rPr>
        <w:t xml:space="preserve"> numeriu </w:t>
      </w:r>
      <w:r>
        <w:rPr>
          <w:rFonts w:ascii="Times New Roman"/>
          <w:sz w:val="24"/>
          <w:szCs w:val="24"/>
          <w:lang w:val="en-US"/>
        </w:rPr>
        <w:t xml:space="preserve">8 800 900 12, </w:t>
      </w:r>
      <w:proofErr w:type="spellStart"/>
      <w:r>
        <w:rPr>
          <w:rFonts w:ascii="Times New Roman"/>
          <w:sz w:val="24"/>
          <w:szCs w:val="24"/>
          <w:lang w:val="en-US"/>
        </w:rPr>
        <w:t>su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Paramos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psichologais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konsultuotis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l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vairi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problem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kylan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visais 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am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iaus tarpsniais.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Greitoji pagalba sud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tingose situacijose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Daugiausiai klausim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z w:val="24"/>
          <w:szCs w:val="24"/>
        </w:rPr>
        <w:t xml:space="preserve">aukiame apie </w:t>
      </w:r>
      <w:r>
        <w:rPr>
          <w:rFonts w:ascii="Times New Roman"/>
          <w:sz w:val="24"/>
          <w:szCs w:val="24"/>
          <w:lang w:val="en-US"/>
        </w:rPr>
        <w:t xml:space="preserve">2-3 </w:t>
      </w:r>
      <w:r>
        <w:rPr>
          <w:rFonts w:ascii="Times New Roman"/>
          <w:sz w:val="24"/>
          <w:szCs w:val="24"/>
        </w:rPr>
        <w:t>met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vaikus ir paauglius. Tai am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iaus tarpsniai, kai itin ry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kiai kei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iasi 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elgesys. Jie nori atsiskirti nuo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tod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l aktyviau rei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kia savo nuomon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, pradeda daugiau prie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tarauti. Da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nai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vai pasteb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, kad s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 xml:space="preserve">nus ar dukra 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elgtis kitaip, ne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ino, kaip reaguoti. Be to, anks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iau buv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efektyv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s drausminimo metodai, staiga pradeda neveikti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- pastebi Paramos vaikams centro psicholog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linijos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koordinator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rat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Baltu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kien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Tokiose sud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tingose situacijose, kai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vai ne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ino, kaip elgtis, o neretai jau ir kantryb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senka, greitoji pagalba yra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linija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 Profesional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s psichologai padeda nusiraminti ir surasti konkre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iai situacijai geriausi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sprendim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. Svarbu tai, kad konsultacijos yra anonimin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ir informacija neperduod</w:t>
      </w:r>
      <w:r>
        <w:rPr>
          <w:rFonts w:ascii="Times New Roman"/>
          <w:sz w:val="24"/>
          <w:szCs w:val="24"/>
        </w:rPr>
        <w:t xml:space="preserve">ama jokios tarnyboms.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Niekur kitur nedr</w:t>
      </w:r>
      <w:r>
        <w:rPr>
          <w:rFonts w:hAnsi="Times New Roman"/>
          <w:b/>
          <w:bCs/>
          <w:sz w:val="24"/>
          <w:szCs w:val="24"/>
        </w:rPr>
        <w:t>į</w:t>
      </w:r>
      <w:r>
        <w:rPr>
          <w:rFonts w:ascii="Times New Roman"/>
          <w:b/>
          <w:bCs/>
          <w:sz w:val="24"/>
          <w:szCs w:val="24"/>
        </w:rPr>
        <w:t>st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u</w:t>
      </w:r>
      <w:r>
        <w:rPr>
          <w:rFonts w:hAnsi="Times New Roman"/>
          <w:b/>
          <w:bCs/>
          <w:sz w:val="24"/>
          <w:szCs w:val="24"/>
        </w:rPr>
        <w:t>ž</w:t>
      </w:r>
      <w:r>
        <w:rPr>
          <w:rFonts w:ascii="Times New Roman"/>
          <w:b/>
          <w:bCs/>
          <w:sz w:val="24"/>
          <w:szCs w:val="24"/>
        </w:rPr>
        <w:t>duoti toki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klausim</w:t>
      </w:r>
      <w:r>
        <w:rPr>
          <w:rFonts w:hAnsi="Times New Roman"/>
          <w:b/>
          <w:bCs/>
          <w:sz w:val="24"/>
          <w:szCs w:val="24"/>
        </w:rPr>
        <w:t>ų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 kart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</w:t>
      </w:r>
      <w:r>
        <w:rPr>
          <w:rFonts w:hAnsi="Times New Roman"/>
          <w:sz w:val="24"/>
          <w:szCs w:val="24"/>
        </w:rPr>
        <w:t>ą”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skambinusi </w:t>
      </w:r>
      <w:r>
        <w:rPr>
          <w:rFonts w:ascii="Times New Roman"/>
          <w:sz w:val="24"/>
          <w:szCs w:val="24"/>
          <w:lang w:val="en-US"/>
        </w:rPr>
        <w:t>12-met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s mama sako, kad prasid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jus dukros paauglystei, kyla begal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klausim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o pasitarti 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l asmenini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problem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su mokyklos specialistais ji nedr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 xml:space="preserve">sta.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Kita, nuo 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auginimo r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pes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pervargusi, mama 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iaugiasi, kad veikia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linij</w:t>
      </w:r>
      <w:proofErr w:type="spellEnd"/>
      <w:r>
        <w:rPr>
          <w:rFonts w:ascii="Times New Roman"/>
          <w:sz w:val="24"/>
          <w:szCs w:val="24"/>
          <w:lang w:val="en-US"/>
        </w:rPr>
        <w:t>a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nes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 paskambinusi, ji atgauna pasitik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jim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savimi, pasitikrina, ar tinkamai reaguoja 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elges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 xml:space="preserve">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Pirm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kart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su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linijos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psichologe kalb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s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tis neslepia, kad po konsultacijos </w:t>
      </w:r>
      <w:r>
        <w:rPr>
          <w:rFonts w:ascii="Times New Roman"/>
          <w:sz w:val="24"/>
          <w:szCs w:val="24"/>
          <w:lang w:val="en-US"/>
        </w:rPr>
        <w:t xml:space="preserve">jam </w:t>
      </w:r>
      <w:r>
        <w:rPr>
          <w:rFonts w:ascii="Times New Roman"/>
          <w:sz w:val="24"/>
          <w:szCs w:val="24"/>
        </w:rPr>
        <w:t>labai palengv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jo, tarsi akmuo nuo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irdies nukrito, nes gav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s konkre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patarim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suprato, kad problemos tikrai 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sprend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iamos.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Atsiliepta </w:t>
      </w:r>
      <w:r>
        <w:rPr>
          <w:rFonts w:hAnsi="Times New Roman"/>
          <w:b/>
          <w:bCs/>
          <w:sz w:val="24"/>
          <w:szCs w:val="24"/>
        </w:rPr>
        <w:t>į</w:t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daugiau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kaip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630 </w:t>
      </w:r>
      <w:r>
        <w:rPr>
          <w:rFonts w:ascii="Times New Roman"/>
          <w:b/>
          <w:bCs/>
          <w:sz w:val="24"/>
          <w:szCs w:val="24"/>
        </w:rPr>
        <w:t>skambu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i</w:t>
      </w:r>
      <w:r>
        <w:rPr>
          <w:rFonts w:hAnsi="Times New Roman"/>
          <w:b/>
          <w:bCs/>
          <w:sz w:val="24"/>
          <w:szCs w:val="24"/>
        </w:rPr>
        <w:t>ų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Itin daug skambu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sulaukiame i</w:t>
      </w:r>
      <w:r>
        <w:rPr>
          <w:rFonts w:hAnsi="Times New Roman"/>
          <w:sz w:val="24"/>
          <w:szCs w:val="24"/>
        </w:rPr>
        <w:t>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esni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miest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miesteli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. Mat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 sunku ne tik gauti psichologo konsultacij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, bet ir </w:t>
      </w:r>
      <w:r>
        <w:rPr>
          <w:rFonts w:ascii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/>
          <w:sz w:val="24"/>
          <w:szCs w:val="24"/>
          <w:lang w:val="en-US"/>
        </w:rPr>
        <w:t>visuomet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yra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su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kuo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pasitarti 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kilus sud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tingai ar konfliktinei situacijai tarp vaik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  <w:lang w:val="en-US"/>
        </w:rPr>
        <w:t>Didmies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iuose</w:t>
      </w:r>
      <w:proofErr w:type="spellEnd"/>
      <w:r>
        <w:rPr>
          <w:rFonts w:ascii="Times New Roman"/>
          <w:sz w:val="24"/>
          <w:szCs w:val="24"/>
        </w:rPr>
        <w:t xml:space="preserve"> gyvenantys taip pat skambina </w:t>
      </w:r>
      <w:proofErr w:type="gramStart"/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l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vairiausi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prie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as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. Vieni </w:t>
      </w:r>
      <w:r>
        <w:rPr>
          <w:rFonts w:ascii="Times New Roman"/>
          <w:sz w:val="24"/>
          <w:szCs w:val="24"/>
        </w:rPr>
        <w:t>tiesiog ne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ino, kaip nuraminti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siaudrinusi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al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, kiti klausia konkre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patarim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pavyzd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iui, kaip motyvuoti vaik</w:t>
      </w:r>
      <w:r>
        <w:rPr>
          <w:rFonts w:hAnsi="Times New Roman"/>
          <w:sz w:val="24"/>
          <w:szCs w:val="24"/>
        </w:rPr>
        <w:t>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mokytis, kod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l paauglys negr</w:t>
      </w:r>
      <w:r>
        <w:rPr>
          <w:rFonts w:hAnsi="Times New Roman"/>
          <w:sz w:val="24"/>
          <w:szCs w:val="24"/>
        </w:rPr>
        <w:t>įž</w:t>
      </w:r>
      <w:r>
        <w:rPr>
          <w:rFonts w:ascii="Times New Roman"/>
          <w:sz w:val="24"/>
          <w:szCs w:val="24"/>
        </w:rPr>
        <w:t xml:space="preserve">ta namo sutartu laiku, kaip reaguoti </w:t>
      </w:r>
      <w:r>
        <w:rPr>
          <w:rFonts w:hAnsi="Times New Roman"/>
          <w:sz w:val="24"/>
          <w:szCs w:val="24"/>
        </w:rPr>
        <w:t>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vaiko atsikalbin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jimus ir t.t. Taip pat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vai ie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 psichologo pagal</w:t>
      </w:r>
      <w:r>
        <w:rPr>
          <w:rFonts w:ascii="Times New Roman"/>
          <w:sz w:val="24"/>
          <w:szCs w:val="24"/>
        </w:rPr>
        <w:t>bos sau, kilus konfliktui su vaiku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- sako psicholog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J.Baltu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kien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695345" w:rsidRDefault="0069534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viso per </w:t>
      </w:r>
      <w:r>
        <w:rPr>
          <w:rFonts w:ascii="Times New Roman"/>
          <w:sz w:val="24"/>
          <w:szCs w:val="24"/>
          <w:lang w:val="en-US"/>
        </w:rPr>
        <w:t xml:space="preserve">6 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nesius, kai veikia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linija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specialistai atsiliep</w:t>
      </w:r>
      <w:r>
        <w:rPr>
          <w:rFonts w:hAnsi="Times New Roman"/>
          <w:sz w:val="24"/>
          <w:szCs w:val="24"/>
        </w:rPr>
        <w:t>ė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daugiau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630</w:t>
      </w:r>
      <w:r>
        <w:rPr>
          <w:rFonts w:asci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į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vi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glob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ų</w:t>
      </w:r>
      <w:r>
        <w:rPr>
          <w:rFonts w:ascii="Times New Roman"/>
          <w:sz w:val="24"/>
          <w:szCs w:val="24"/>
        </w:rPr>
        <w:t>, seneli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skambu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pad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 xml:space="preserve">jo jiems labiau suprasti vaikus, </w:t>
      </w:r>
      <w:r>
        <w:rPr>
          <w:rFonts w:ascii="Times New Roman"/>
          <w:sz w:val="24"/>
          <w:szCs w:val="24"/>
        </w:rPr>
        <w:t>nusiraminti, patik</w:t>
      </w:r>
      <w:r>
        <w:rPr>
          <w:rFonts w:hAnsi="Times New Roman"/>
          <w:sz w:val="24"/>
          <w:szCs w:val="24"/>
        </w:rPr>
        <w:t>ė</w:t>
      </w:r>
      <w:r>
        <w:rPr>
          <w:rFonts w:ascii="Times New Roman"/>
          <w:sz w:val="24"/>
          <w:szCs w:val="24"/>
        </w:rPr>
        <w:t>ti, kad moka auginti savo at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alas. </w:t>
      </w:r>
    </w:p>
    <w:p w:rsidR="00695345" w:rsidRDefault="0069534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Į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ų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linij</w:t>
      </w:r>
      <w:r>
        <w:rPr>
          <w:rFonts w:hAnsi="Times New Roman"/>
          <w:b/>
          <w:bCs/>
          <w:sz w:val="24"/>
          <w:szCs w:val="24"/>
        </w:rPr>
        <w:t>ą”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skambinkite darbo dienomis nuo </w:t>
      </w:r>
      <w:r>
        <w:rPr>
          <w:rFonts w:ascii="Times New Roman"/>
          <w:b/>
          <w:bCs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iki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21 </w:t>
      </w:r>
      <w:r>
        <w:rPr>
          <w:rFonts w:ascii="Times New Roman"/>
          <w:b/>
          <w:bCs/>
          <w:sz w:val="24"/>
          <w:szCs w:val="24"/>
        </w:rPr>
        <w:t xml:space="preserve">val. nemokamu telefono numeriu </w:t>
      </w:r>
      <w:r>
        <w:rPr>
          <w:rFonts w:ascii="Times New Roman"/>
          <w:b/>
          <w:bCs/>
          <w:sz w:val="24"/>
          <w:szCs w:val="24"/>
          <w:lang w:val="en-US"/>
        </w:rPr>
        <w:t xml:space="preserve">8 800 900 12.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Daugiau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informacijos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- </w:t>
      </w:r>
      <w:hyperlink r:id="rId7" w:history="1">
        <w:r>
          <w:rPr>
            <w:rStyle w:val="Hyperlink0"/>
            <w:rFonts w:ascii="Times New Roman"/>
            <w:b/>
            <w:bCs/>
            <w:sz w:val="24"/>
            <w:szCs w:val="24"/>
            <w:lang w:val="en-US"/>
          </w:rPr>
          <w:t>www.tevulinija.lt</w:t>
        </w:r>
      </w:hyperlink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</w:p>
    <w:p w:rsidR="00695345" w:rsidRDefault="00695345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1B0569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ru-RU"/>
        </w:rPr>
        <w:t>"T</w:t>
      </w:r>
      <w:proofErr w:type="spellStart"/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ų</w:t>
      </w:r>
      <w:proofErr w:type="spell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linija" </w:t>
      </w:r>
      <w:r>
        <w:rPr>
          <w:rFonts w:ascii="Times New Roman"/>
          <w:b/>
          <w:bCs/>
          <w:sz w:val="24"/>
          <w:szCs w:val="24"/>
        </w:rPr>
        <w:t>- Prezident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s Dalios Grybauskait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s inicijuotos kampanijos "U</w:t>
      </w:r>
      <w:r>
        <w:rPr>
          <w:rFonts w:hAnsi="Times New Roman"/>
          <w:b/>
          <w:bCs/>
          <w:sz w:val="24"/>
          <w:szCs w:val="24"/>
        </w:rPr>
        <w:t>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saugi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Lietuv</w:t>
      </w:r>
      <w:r>
        <w:rPr>
          <w:rFonts w:hAnsi="Times New Roman"/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  <w:lang w:val="it-IT"/>
        </w:rPr>
        <w:t xml:space="preserve">" dalis, </w:t>
      </w:r>
      <w:r>
        <w:rPr>
          <w:rFonts w:hAnsi="Times New Roman"/>
          <w:b/>
          <w:bCs/>
          <w:sz w:val="24"/>
          <w:szCs w:val="24"/>
        </w:rPr>
        <w:t>į</w:t>
      </w:r>
      <w:r>
        <w:rPr>
          <w:rFonts w:ascii="Times New Roman"/>
          <w:b/>
          <w:bCs/>
          <w:sz w:val="24"/>
          <w:szCs w:val="24"/>
        </w:rPr>
        <w:t>gyvendinama kartu su Socialin</w:t>
      </w:r>
      <w:r>
        <w:rPr>
          <w:rFonts w:hAnsi="Times New Roman"/>
          <w:b/>
          <w:bCs/>
          <w:sz w:val="24"/>
          <w:szCs w:val="24"/>
        </w:rPr>
        <w:t>ė</w:t>
      </w:r>
      <w:r>
        <w:rPr>
          <w:rFonts w:ascii="Times New Roman"/>
          <w:b/>
          <w:bCs/>
          <w:sz w:val="24"/>
          <w:szCs w:val="24"/>
        </w:rPr>
        <w:t>s apsaugos ir darbo ministerija.</w:t>
      </w:r>
      <w:r>
        <w:rPr>
          <w:rFonts w:hAnsi="Times New Roman"/>
          <w:b/>
          <w:bCs/>
          <w:sz w:val="24"/>
          <w:szCs w:val="24"/>
        </w:rPr>
        <w:t> </w:t>
      </w:r>
    </w:p>
    <w:p w:rsidR="00695345" w:rsidRDefault="00695345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345" w:rsidRDefault="00695345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345" w:rsidRDefault="001B056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C2129"/>
          <w:sz w:val="24"/>
          <w:szCs w:val="24"/>
        </w:rPr>
      </w:pPr>
      <w:r>
        <w:rPr>
          <w:rFonts w:ascii="Times New Roman"/>
          <w:b/>
          <w:bCs/>
          <w:color w:val="1C2129"/>
          <w:sz w:val="24"/>
          <w:szCs w:val="24"/>
        </w:rPr>
        <w:t>Apie Paramos vaikams centr</w:t>
      </w:r>
      <w:r>
        <w:rPr>
          <w:rFonts w:hAnsi="Times New Roman"/>
          <w:b/>
          <w:bCs/>
          <w:color w:val="1C2129"/>
          <w:sz w:val="24"/>
          <w:szCs w:val="24"/>
        </w:rPr>
        <w:t>ą</w:t>
      </w: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Tai nevyriausybin</w:t>
      </w:r>
      <w:r>
        <w:rPr>
          <w:rFonts w:hAnsi="Times New Roman"/>
          <w:i/>
          <w:iCs/>
          <w:sz w:val="24"/>
          <w:szCs w:val="24"/>
        </w:rPr>
        <w:t>ė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organizacija, nuo 1995 m. teikianti profesionali</w:t>
      </w:r>
      <w:r>
        <w:rPr>
          <w:rFonts w:hAnsi="Times New Roman"/>
          <w:i/>
          <w:iCs/>
          <w:sz w:val="24"/>
          <w:szCs w:val="24"/>
        </w:rPr>
        <w:t>ą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ascii="Times New Roman"/>
          <w:i/>
          <w:iCs/>
          <w:sz w:val="24"/>
          <w:szCs w:val="24"/>
        </w:rPr>
        <w:t>efektyvi</w:t>
      </w:r>
      <w:r>
        <w:rPr>
          <w:rFonts w:hAnsi="Times New Roman"/>
          <w:i/>
          <w:iCs/>
          <w:sz w:val="24"/>
          <w:szCs w:val="24"/>
        </w:rPr>
        <w:t>ą</w:t>
      </w:r>
      <w:r>
        <w:rPr>
          <w:rFonts w:ascii="Times New Roman"/>
          <w:i/>
          <w:iCs/>
          <w:sz w:val="24"/>
          <w:szCs w:val="24"/>
          <w:lang w:val="fr-FR"/>
        </w:rPr>
        <w:t>, visavert</w:t>
      </w:r>
      <w:r>
        <w:rPr>
          <w:rFonts w:hAnsi="Times New Roman"/>
          <w:i/>
          <w:iCs/>
          <w:sz w:val="24"/>
          <w:szCs w:val="24"/>
        </w:rPr>
        <w:t>ę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  <w:lang w:val="pt-PT"/>
        </w:rPr>
        <w:t>pagalb</w:t>
      </w:r>
      <w:r>
        <w:rPr>
          <w:rFonts w:hAnsi="Times New Roman"/>
          <w:i/>
          <w:iCs/>
          <w:sz w:val="24"/>
          <w:szCs w:val="24"/>
        </w:rPr>
        <w:t>ą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vaikams ir </w:t>
      </w:r>
      <w:r>
        <w:rPr>
          <w:rFonts w:hAnsi="Times New Roman"/>
          <w:i/>
          <w:iCs/>
          <w:sz w:val="24"/>
          <w:szCs w:val="24"/>
        </w:rPr>
        <w:t>š</w:t>
      </w:r>
      <w:r>
        <w:rPr>
          <w:rFonts w:ascii="Times New Roman"/>
          <w:i/>
          <w:iCs/>
          <w:sz w:val="24"/>
          <w:szCs w:val="24"/>
        </w:rPr>
        <w:t xml:space="preserve">eimoms. Vykdomos programos: </w:t>
      </w:r>
      <w:r>
        <w:rPr>
          <w:rFonts w:hAnsi="Times New Roman"/>
          <w:i/>
          <w:iCs/>
          <w:sz w:val="24"/>
          <w:szCs w:val="24"/>
          <w:lang w:val="de-DE"/>
        </w:rPr>
        <w:t>“</w:t>
      </w:r>
      <w:r>
        <w:rPr>
          <w:rFonts w:ascii="Times New Roman"/>
          <w:i/>
          <w:iCs/>
          <w:sz w:val="24"/>
          <w:szCs w:val="24"/>
          <w:lang w:val="en-US"/>
        </w:rPr>
        <w:t>Big Brothers Big Sisters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  <w:lang w:val="de-DE"/>
        </w:rPr>
        <w:t>“</w:t>
      </w:r>
      <w:r>
        <w:rPr>
          <w:rFonts w:ascii="Times New Roman"/>
          <w:i/>
          <w:iCs/>
          <w:sz w:val="24"/>
          <w:szCs w:val="24"/>
          <w:lang w:val="es-ES_tradnl"/>
        </w:rPr>
        <w:t xml:space="preserve">Antras </w:t>
      </w:r>
      <w:r>
        <w:rPr>
          <w:rFonts w:hAnsi="Times New Roman"/>
          <w:i/>
          <w:iCs/>
          <w:sz w:val="24"/>
          <w:szCs w:val="24"/>
        </w:rPr>
        <w:t>ž</w:t>
      </w:r>
      <w:r>
        <w:rPr>
          <w:rFonts w:ascii="Times New Roman"/>
          <w:i/>
          <w:iCs/>
          <w:sz w:val="24"/>
          <w:szCs w:val="24"/>
        </w:rPr>
        <w:t>ingsnis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  <w:lang w:val="de-DE"/>
        </w:rPr>
        <w:t>“</w:t>
      </w:r>
      <w:r>
        <w:rPr>
          <w:rFonts w:ascii="Times New Roman"/>
          <w:i/>
          <w:iCs/>
          <w:sz w:val="24"/>
          <w:szCs w:val="24"/>
        </w:rPr>
        <w:t>Vaikyst</w:t>
      </w:r>
      <w:r>
        <w:rPr>
          <w:rFonts w:hAnsi="Times New Roman"/>
          <w:i/>
          <w:iCs/>
          <w:sz w:val="24"/>
          <w:szCs w:val="24"/>
        </w:rPr>
        <w:t>ė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  <w:lang w:val="da-DK"/>
        </w:rPr>
        <w:t>be smurto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  <w:lang w:val="de-DE"/>
        </w:rPr>
        <w:t>“</w:t>
      </w:r>
      <w:r>
        <w:rPr>
          <w:rFonts w:ascii="Times New Roman"/>
          <w:i/>
          <w:iCs/>
          <w:sz w:val="24"/>
          <w:szCs w:val="24"/>
        </w:rPr>
        <w:t>Pozityvi t</w:t>
      </w:r>
      <w:r>
        <w:rPr>
          <w:rFonts w:hAnsi="Times New Roman"/>
          <w:i/>
          <w:iCs/>
          <w:sz w:val="24"/>
          <w:szCs w:val="24"/>
        </w:rPr>
        <w:t>ė</w:t>
      </w:r>
      <w:r>
        <w:rPr>
          <w:rFonts w:ascii="Times New Roman"/>
          <w:i/>
          <w:iCs/>
          <w:sz w:val="24"/>
          <w:szCs w:val="24"/>
        </w:rPr>
        <w:t>vyst</w:t>
      </w:r>
      <w:r>
        <w:rPr>
          <w:rFonts w:hAnsi="Times New Roman"/>
          <w:i/>
          <w:iCs/>
          <w:sz w:val="24"/>
          <w:szCs w:val="24"/>
        </w:rPr>
        <w:t>ė”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</w:p>
    <w:p w:rsidR="00695345" w:rsidRDefault="006953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345" w:rsidRDefault="006953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Daugiau informacijos:</w:t>
      </w: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Vaida Sto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kuvien</w:t>
      </w:r>
      <w:r>
        <w:rPr>
          <w:rFonts w:hAnsi="Times New Roman"/>
          <w:sz w:val="24"/>
          <w:szCs w:val="24"/>
        </w:rPr>
        <w:t>ė</w:t>
      </w:r>
      <w:proofErr w:type="spellEnd"/>
      <w:r>
        <w:rPr>
          <w:rFonts w:hAnsi="Times New Roman"/>
          <w:sz w:val="24"/>
          <w:szCs w:val="24"/>
        </w:rPr>
        <w:t xml:space="preserve"> </w:t>
      </w: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Paramos vaikams centro komunikacijos specialist</w:t>
      </w:r>
      <w:r>
        <w:rPr>
          <w:rFonts w:hAnsi="Times New Roman"/>
          <w:sz w:val="24"/>
          <w:szCs w:val="24"/>
        </w:rPr>
        <w:t>ė</w:t>
      </w: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Mob. </w:t>
      </w:r>
      <w:r>
        <w:rPr>
          <w:rFonts w:ascii="Times New Roman"/>
          <w:sz w:val="24"/>
          <w:szCs w:val="24"/>
        </w:rPr>
        <w:t>tel. 8 618 84879</w:t>
      </w:r>
    </w:p>
    <w:p w:rsidR="00695345" w:rsidRDefault="001B05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El. p. </w:t>
      </w:r>
      <w:hyperlink r:id="rId8" w:history="1">
        <w:r>
          <w:rPr>
            <w:rStyle w:val="Hyperlink1"/>
            <w:rFonts w:ascii="Times New Roman"/>
            <w:sz w:val="24"/>
            <w:szCs w:val="24"/>
          </w:rPr>
          <w:t>vaida.stoskuviene@pvc.lt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695345" w:rsidRDefault="006953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95345" w:rsidRDefault="006953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69534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0569">
      <w:r>
        <w:separator/>
      </w:r>
    </w:p>
  </w:endnote>
  <w:endnote w:type="continuationSeparator" w:id="0">
    <w:p w:rsidR="00000000" w:rsidRDefault="001B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45" w:rsidRDefault="00695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0569">
      <w:r>
        <w:separator/>
      </w:r>
    </w:p>
  </w:footnote>
  <w:footnote w:type="continuationSeparator" w:id="0">
    <w:p w:rsidR="00000000" w:rsidRDefault="001B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45" w:rsidRDefault="00695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revisionView w:formatting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5"/>
    <w:rsid w:val="001B0569"/>
    <w:rsid w:val="006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6971-E0AD-4BE3-A8D6-10BAC7F1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  <w:style w:type="character" w:customStyle="1" w:styleId="Hyperlink1">
    <w:name w:val="Hyperlink.1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2</cp:revision>
  <dcterms:created xsi:type="dcterms:W3CDTF">2018-04-24T19:29:00Z</dcterms:created>
  <dcterms:modified xsi:type="dcterms:W3CDTF">2018-04-24T19:29:00Z</dcterms:modified>
</cp:coreProperties>
</file>