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FD" w:rsidRPr="00BA1D1B" w:rsidRDefault="008F663D" w:rsidP="00766598">
      <w:pPr>
        <w:spacing w:line="360" w:lineRule="auto"/>
        <w:jc w:val="center"/>
        <w:rPr>
          <w:rFonts w:ascii="Times New Roman" w:eastAsia="Times New Roman" w:hAnsi="Times New Roman" w:cs="Times New Roman"/>
          <w:b/>
          <w:color w:val="000000" w:themeColor="text1"/>
          <w:sz w:val="28"/>
          <w:szCs w:val="28"/>
          <w:lang w:eastAsia="lt-LT"/>
        </w:rPr>
      </w:pPr>
      <w:r w:rsidRPr="00BA1D1B">
        <w:rPr>
          <w:rFonts w:ascii="Times New Roman" w:eastAsia="Times New Roman" w:hAnsi="Times New Roman" w:cs="Times New Roman"/>
          <w:b/>
          <w:color w:val="000000" w:themeColor="text1"/>
          <w:sz w:val="28"/>
          <w:szCs w:val="28"/>
          <w:lang w:eastAsia="lt-LT"/>
        </w:rPr>
        <w:t>Lazdijų r. Šeštokų mokyklos dalyvavimas p</w:t>
      </w:r>
      <w:r w:rsidR="00336097" w:rsidRPr="00BA1D1B">
        <w:rPr>
          <w:rFonts w:ascii="Times New Roman" w:eastAsia="Times New Roman" w:hAnsi="Times New Roman" w:cs="Times New Roman"/>
          <w:b/>
          <w:color w:val="000000" w:themeColor="text1"/>
          <w:sz w:val="28"/>
          <w:szCs w:val="28"/>
          <w:lang w:eastAsia="lt-LT"/>
        </w:rPr>
        <w:t>rojekto „Bendrojo ugdymo turinio ir organizavimo modelių sukūrimas ir išbandymas bendrajame ugdyme“ 1.3. veikl</w:t>
      </w:r>
      <w:r w:rsidRPr="00BA1D1B">
        <w:rPr>
          <w:rFonts w:ascii="Times New Roman" w:eastAsia="Times New Roman" w:hAnsi="Times New Roman" w:cs="Times New Roman"/>
          <w:b/>
          <w:color w:val="000000" w:themeColor="text1"/>
          <w:sz w:val="28"/>
          <w:szCs w:val="28"/>
          <w:lang w:eastAsia="lt-LT"/>
        </w:rPr>
        <w:t>oje</w:t>
      </w:r>
      <w:r w:rsidR="00336097" w:rsidRPr="00BA1D1B">
        <w:rPr>
          <w:rFonts w:ascii="Times New Roman" w:eastAsia="Times New Roman" w:hAnsi="Times New Roman" w:cs="Times New Roman"/>
          <w:b/>
          <w:color w:val="000000" w:themeColor="text1"/>
          <w:sz w:val="28"/>
          <w:szCs w:val="28"/>
          <w:lang w:eastAsia="lt-LT"/>
        </w:rPr>
        <w:t xml:space="preserve"> „Ugdymo organizavimo ir mokymosi pagalbos teikimo modelių žemų mokinių pasiekimų gerinimui parengimas ir įgyve</w:t>
      </w:r>
      <w:bookmarkStart w:id="0" w:name="_GoBack"/>
      <w:bookmarkEnd w:id="0"/>
      <w:r w:rsidR="00336097" w:rsidRPr="00BA1D1B">
        <w:rPr>
          <w:rFonts w:ascii="Times New Roman" w:eastAsia="Times New Roman" w:hAnsi="Times New Roman" w:cs="Times New Roman"/>
          <w:b/>
          <w:color w:val="000000" w:themeColor="text1"/>
          <w:sz w:val="28"/>
          <w:szCs w:val="28"/>
          <w:lang w:eastAsia="lt-LT"/>
        </w:rPr>
        <w:t>ndinimas“</w:t>
      </w:r>
    </w:p>
    <w:p w:rsidR="00336097" w:rsidRPr="00BA1D1B" w:rsidRDefault="00336097" w:rsidP="0076659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b/>
          <w:bCs/>
          <w:color w:val="000000" w:themeColor="text1"/>
          <w:sz w:val="24"/>
          <w:szCs w:val="24"/>
          <w:lang w:eastAsia="lt-LT"/>
        </w:rPr>
        <w:t>Projekto Nr.</w:t>
      </w:r>
      <w:r w:rsidRPr="00BA1D1B">
        <w:rPr>
          <w:rFonts w:ascii="Times New Roman" w:eastAsia="Times New Roman" w:hAnsi="Times New Roman" w:cs="Times New Roman"/>
          <w:color w:val="000000" w:themeColor="text1"/>
          <w:sz w:val="24"/>
          <w:szCs w:val="24"/>
          <w:lang w:eastAsia="lt-LT"/>
        </w:rPr>
        <w:t> 09.2.1-ESFA-V-726-04-0001</w:t>
      </w:r>
      <w:r w:rsidRPr="00BA1D1B">
        <w:rPr>
          <w:rFonts w:ascii="Times New Roman" w:eastAsia="Times New Roman" w:hAnsi="Times New Roman" w:cs="Times New Roman"/>
          <w:color w:val="000000" w:themeColor="text1"/>
          <w:sz w:val="24"/>
          <w:szCs w:val="24"/>
          <w:lang w:eastAsia="lt-LT"/>
        </w:rPr>
        <w:br/>
      </w:r>
      <w:r w:rsidRPr="00BA1D1B">
        <w:rPr>
          <w:rFonts w:ascii="Times New Roman" w:eastAsia="Times New Roman" w:hAnsi="Times New Roman" w:cs="Times New Roman"/>
          <w:b/>
          <w:bCs/>
          <w:color w:val="000000" w:themeColor="text1"/>
          <w:sz w:val="24"/>
          <w:szCs w:val="24"/>
          <w:lang w:eastAsia="lt-LT"/>
        </w:rPr>
        <w:t>Projekto trukmė</w:t>
      </w:r>
      <w:r w:rsidRPr="00BA1D1B">
        <w:rPr>
          <w:rFonts w:ascii="Times New Roman" w:eastAsia="Times New Roman" w:hAnsi="Times New Roman" w:cs="Times New Roman"/>
          <w:color w:val="000000" w:themeColor="text1"/>
          <w:sz w:val="24"/>
          <w:szCs w:val="24"/>
          <w:lang w:eastAsia="lt-LT"/>
        </w:rPr>
        <w:t> 2018 m. gegužės 31 d. – 2022 m. gegužės 30 d.</w:t>
      </w:r>
      <w:r w:rsidRPr="00BA1D1B">
        <w:rPr>
          <w:rFonts w:ascii="Times New Roman" w:eastAsia="Times New Roman" w:hAnsi="Times New Roman" w:cs="Times New Roman"/>
          <w:color w:val="000000" w:themeColor="text1"/>
          <w:sz w:val="24"/>
          <w:szCs w:val="24"/>
          <w:lang w:eastAsia="lt-LT"/>
        </w:rPr>
        <w:br/>
      </w:r>
    </w:p>
    <w:p w:rsidR="00336097" w:rsidRPr="00BA1D1B" w:rsidRDefault="00336097" w:rsidP="0076659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b/>
          <w:bCs/>
          <w:color w:val="000000" w:themeColor="text1"/>
          <w:sz w:val="24"/>
          <w:szCs w:val="24"/>
          <w:lang w:eastAsia="lt-LT"/>
        </w:rPr>
        <w:t>Projekto trumpas apibūdinimas</w:t>
      </w:r>
    </w:p>
    <w:p w:rsidR="00336097" w:rsidRPr="00BA1D1B" w:rsidRDefault="00336097" w:rsidP="0076659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b/>
          <w:bCs/>
          <w:i/>
          <w:iCs/>
          <w:color w:val="000000" w:themeColor="text1"/>
          <w:sz w:val="24"/>
          <w:szCs w:val="24"/>
          <w:lang w:eastAsia="lt-LT"/>
        </w:rPr>
        <w:t>1.3 veikla. Ugdymo organizavimo ir mokymosi pagalbos teikimo modelių žemų mokinių pasiekimų gerinimui parengimas ir įgyvendinimas.</w:t>
      </w:r>
    </w:p>
    <w:p w:rsidR="00336097" w:rsidRPr="00BA1D1B" w:rsidRDefault="00336097" w:rsidP="0076659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Lietuvos mokinių mokymosi rezultatai netenkina valstybės, švietimo bendruomenės ir visuomenės lūkesčių. PISA tyrimai rodo, kad šalyje yra daug mokinių, kurių pasiekimai žemi, ir mažai tų, kurie geba pasiekti aukščiausius pasiekimų lygmenis. Didelė dalis Lietuvos penkiolikmečių nepasiekia visų ciklų mokinių raštingumo 2 lygmens Europos Komisijos iškelto rodiklio (mažiau nei 15 proc.): skaitymo gebėjimų – net 25,1 proc., matematinio – 25,4 proc., gamtamokslio – 24,8 proc. Pagrindinio 3 lygmens nepasiekia 43,7 proc. penkiolikmečių. Taip pat pažymėtini dideli skirtumai tarp kaimo ir miesto mokyklų mokinių, berniukų ir mergaičių rezultatų. Projekto veikloje „Ugdymo organizavimo ir mokymosi pagalbos teikimo modelių žemų mokinių pasiekimų gerinimui parengimas ir įgyvendinimas“ numatytos veiklos situacijai pagerinti daugiausia žemų pasiekimų mokinių turinčiose mokyklose. Bus siekiama kartu su savivaldybėmis ir mokyklomis išgryninti pagrindines mokinių žemų pasiekimų priežastis, parengti ir išbandyti galimus ugdymo organizavimo ir mokymosi pagalbos teikimo modelius minėtoms priežastims šalinti ir mokinių pasiekimams gerinti, pasiūlyti parengtus ugdymo organizavimo modelius Lietuvos mokykloms, susiduriančioms su žemų mokinių pasiekimų problema. Taip pat daug dėmesio bus skiriama mokyklų komandų kompetencijų tobulinimui ir pokyčių ugdymo organizavimo procese skatinimui (pvz., rekomendacijos ugdymo planams).</w:t>
      </w:r>
    </w:p>
    <w:p w:rsidR="00336097" w:rsidRPr="00BA1D1B" w:rsidRDefault="00336097" w:rsidP="0076659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Planuojami veiksmai</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Atrinkta 50 mokyklų iš 20 savivaldybių, kurių mokinių pasiekimai atskiroms sritims yra žemesni negu šalies vidurkis.</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lastRenderedPageBreak/>
        <w:t>Švietimo srities ekspertų padedamos, mokyklos rengs ir įgyvendins ugdymo organizavimo ir mokymosi pagalbos teikimo kaitos planus. Remiantis įgyvendinimo rezultatais, bus parengta modelių aprašai ir jų taikymo praktinis vadovas.</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Informavimo ir dalijimosi gerąja patirtimi susitikimai su savivaldybių ir mokyklų atstovais.</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Mokyklų komandoms rengiami vidiniai mokymai jiems aktualiomis temomis (po 16 akad. val. kiekvienai mokyklai).</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Konsultacijos mokykloms, norinčioms diegti parengtus ir išbandytus modelius (ne mažiau kaip 20).</w:t>
      </w:r>
    </w:p>
    <w:p w:rsidR="00336097" w:rsidRPr="00BA1D1B" w:rsidRDefault="00336097" w:rsidP="0076659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lt-LT"/>
        </w:rPr>
      </w:pPr>
      <w:r w:rsidRPr="00BA1D1B">
        <w:rPr>
          <w:rFonts w:ascii="Times New Roman" w:eastAsia="Times New Roman" w:hAnsi="Times New Roman" w:cs="Times New Roman"/>
          <w:color w:val="000000" w:themeColor="text1"/>
          <w:sz w:val="24"/>
          <w:szCs w:val="24"/>
          <w:lang w:eastAsia="lt-LT"/>
        </w:rPr>
        <w:t>Atliktas modelių įgyvendinimo poveikio tyrimas 50 mokyklų (prieš ir po) ir pagal jį parengtos rekomendacijos nacionaliniam lygmeniui.</w:t>
      </w:r>
    </w:p>
    <w:p w:rsidR="00336097" w:rsidRPr="00BA1D1B" w:rsidRDefault="00766598" w:rsidP="00766598">
      <w:pPr>
        <w:spacing w:line="360" w:lineRule="auto"/>
        <w:rPr>
          <w:rFonts w:ascii="Times New Roman" w:hAnsi="Times New Roman" w:cs="Times New Roman"/>
          <w:b/>
          <w:color w:val="000000" w:themeColor="text1"/>
          <w:sz w:val="28"/>
          <w:szCs w:val="28"/>
        </w:rPr>
      </w:pPr>
      <w:r w:rsidRPr="00BA1D1B">
        <w:rPr>
          <w:rFonts w:ascii="Times New Roman" w:hAnsi="Times New Roman" w:cs="Times New Roman"/>
          <w:b/>
          <w:color w:val="000000" w:themeColor="text1"/>
          <w:sz w:val="28"/>
          <w:szCs w:val="28"/>
        </w:rPr>
        <w:t xml:space="preserve">Apie projekto įgyvendinimą </w:t>
      </w:r>
      <w:r w:rsidR="00C02936" w:rsidRPr="00BA1D1B">
        <w:rPr>
          <w:rFonts w:ascii="Times New Roman" w:hAnsi="Times New Roman" w:cs="Times New Roman"/>
          <w:b/>
          <w:color w:val="000000" w:themeColor="text1"/>
          <w:sz w:val="28"/>
          <w:szCs w:val="28"/>
        </w:rPr>
        <w:t xml:space="preserve">Lazdijų r. Šeštokų </w:t>
      </w:r>
      <w:r w:rsidRPr="00BA1D1B">
        <w:rPr>
          <w:rFonts w:ascii="Times New Roman" w:hAnsi="Times New Roman" w:cs="Times New Roman"/>
          <w:b/>
          <w:color w:val="000000" w:themeColor="text1"/>
          <w:sz w:val="28"/>
          <w:szCs w:val="28"/>
        </w:rPr>
        <w:t>mokykloje:</w:t>
      </w:r>
    </w:p>
    <w:p w:rsidR="00766598" w:rsidRPr="00BA1D1B" w:rsidRDefault="00766598" w:rsidP="00766598">
      <w:pPr>
        <w:spacing w:line="360" w:lineRule="auto"/>
        <w:rPr>
          <w:rFonts w:ascii="Times New Roman" w:hAnsi="Times New Roman" w:cs="Times New Roman"/>
          <w:color w:val="000000" w:themeColor="text1"/>
          <w:sz w:val="24"/>
          <w:szCs w:val="24"/>
          <w:shd w:val="clear" w:color="auto" w:fill="FFFFFF"/>
        </w:rPr>
      </w:pPr>
      <w:r w:rsidRPr="00BA1D1B">
        <w:rPr>
          <w:rFonts w:ascii="Times New Roman" w:hAnsi="Times New Roman" w:cs="Times New Roman"/>
          <w:b/>
          <w:color w:val="000000" w:themeColor="text1"/>
          <w:sz w:val="24"/>
          <w:szCs w:val="24"/>
          <w:shd w:val="clear" w:color="auto" w:fill="FFFFFF"/>
        </w:rPr>
        <w:t>Tema</w:t>
      </w:r>
      <w:r w:rsidRPr="00BA1D1B">
        <w:rPr>
          <w:rFonts w:ascii="Times New Roman" w:hAnsi="Times New Roman" w:cs="Times New Roman"/>
          <w:color w:val="000000" w:themeColor="text1"/>
          <w:sz w:val="24"/>
          <w:szCs w:val="24"/>
          <w:shd w:val="clear" w:color="auto" w:fill="FFFFFF"/>
        </w:rPr>
        <w:t>: „6-7 klasėse mokinių erdvinio suvokimo ugdymas matematikos pamokose“.</w:t>
      </w:r>
    </w:p>
    <w:p w:rsidR="00766598" w:rsidRPr="00BA1D1B" w:rsidRDefault="00766598" w:rsidP="00766598">
      <w:pPr>
        <w:spacing w:line="360" w:lineRule="auto"/>
        <w:rPr>
          <w:rFonts w:ascii="Times New Roman" w:hAnsi="Times New Roman" w:cs="Times New Roman"/>
          <w:color w:val="000000" w:themeColor="text1"/>
          <w:sz w:val="24"/>
          <w:szCs w:val="24"/>
        </w:rPr>
      </w:pPr>
      <w:r w:rsidRPr="00BA1D1B">
        <w:rPr>
          <w:rFonts w:ascii="Times New Roman" w:hAnsi="Times New Roman" w:cs="Times New Roman"/>
          <w:b/>
          <w:color w:val="000000" w:themeColor="text1"/>
          <w:sz w:val="24"/>
          <w:szCs w:val="24"/>
        </w:rPr>
        <w:t>Tikslas</w:t>
      </w:r>
      <w:r w:rsidRPr="00BA1D1B">
        <w:rPr>
          <w:rFonts w:ascii="Times New Roman" w:hAnsi="Times New Roman" w:cs="Times New Roman"/>
          <w:color w:val="000000" w:themeColor="text1"/>
          <w:sz w:val="24"/>
          <w:szCs w:val="24"/>
        </w:rPr>
        <w:t>:</w:t>
      </w:r>
    </w:p>
    <w:p w:rsidR="00766598" w:rsidRPr="00BA1D1B" w:rsidRDefault="00766598" w:rsidP="00766598">
      <w:pPr>
        <w:pStyle w:val="Sraopastraipa"/>
        <w:numPr>
          <w:ilvl w:val="0"/>
          <w:numId w:val="3"/>
        </w:numPr>
        <w:spacing w:line="360" w:lineRule="auto"/>
        <w:rPr>
          <w:rFonts w:ascii="Times New Roman" w:hAnsi="Times New Roman" w:cs="Times New Roman"/>
          <w:color w:val="000000" w:themeColor="text1"/>
          <w:sz w:val="24"/>
          <w:szCs w:val="24"/>
        </w:rPr>
      </w:pPr>
      <w:r w:rsidRPr="00BA1D1B">
        <w:rPr>
          <w:rFonts w:ascii="Times New Roman" w:hAnsi="Times New Roman" w:cs="Times New Roman"/>
          <w:color w:val="000000" w:themeColor="text1"/>
          <w:sz w:val="24"/>
          <w:szCs w:val="24"/>
        </w:rPr>
        <w:t>Ugdyti mokinių erdvinio suvokimo kompetenciją.</w:t>
      </w:r>
    </w:p>
    <w:p w:rsidR="00766598" w:rsidRPr="00BA1D1B" w:rsidRDefault="00766598" w:rsidP="00766598">
      <w:pPr>
        <w:spacing w:line="360" w:lineRule="auto"/>
        <w:rPr>
          <w:rFonts w:ascii="Times New Roman" w:hAnsi="Times New Roman" w:cs="Times New Roman"/>
          <w:color w:val="000000" w:themeColor="text1"/>
          <w:sz w:val="24"/>
          <w:szCs w:val="24"/>
        </w:rPr>
      </w:pPr>
      <w:r w:rsidRPr="00BA1D1B">
        <w:rPr>
          <w:rFonts w:ascii="Times New Roman" w:hAnsi="Times New Roman" w:cs="Times New Roman"/>
          <w:b/>
          <w:color w:val="000000" w:themeColor="text1"/>
          <w:sz w:val="24"/>
          <w:szCs w:val="24"/>
        </w:rPr>
        <w:t>Uždaviniai</w:t>
      </w:r>
      <w:r w:rsidRPr="00BA1D1B">
        <w:rPr>
          <w:rFonts w:ascii="Times New Roman" w:hAnsi="Times New Roman" w:cs="Times New Roman"/>
          <w:color w:val="000000" w:themeColor="text1"/>
          <w:sz w:val="24"/>
          <w:szCs w:val="24"/>
        </w:rPr>
        <w:t>:</w:t>
      </w:r>
    </w:p>
    <w:p w:rsidR="00766598" w:rsidRPr="00BA1D1B" w:rsidRDefault="00766598" w:rsidP="00766598">
      <w:pPr>
        <w:pStyle w:val="Sraopastraipa"/>
        <w:numPr>
          <w:ilvl w:val="0"/>
          <w:numId w:val="2"/>
        </w:numPr>
        <w:spacing w:line="360" w:lineRule="auto"/>
        <w:rPr>
          <w:rFonts w:ascii="Times New Roman" w:hAnsi="Times New Roman" w:cs="Times New Roman"/>
          <w:color w:val="000000" w:themeColor="text1"/>
          <w:sz w:val="24"/>
          <w:szCs w:val="24"/>
        </w:rPr>
      </w:pPr>
      <w:r w:rsidRPr="00BA1D1B">
        <w:rPr>
          <w:rFonts w:ascii="Times New Roman" w:hAnsi="Times New Roman" w:cs="Times New Roman"/>
          <w:color w:val="000000" w:themeColor="text1"/>
          <w:sz w:val="24"/>
          <w:szCs w:val="24"/>
        </w:rPr>
        <w:t>Tobulinti matematikos mokytojų erdvinio suvokimo ugdymo metodikos kompetenciją;</w:t>
      </w:r>
    </w:p>
    <w:p w:rsidR="00766598" w:rsidRPr="00BA1D1B" w:rsidRDefault="00766598" w:rsidP="00766598">
      <w:pPr>
        <w:pStyle w:val="Sraopastraipa"/>
        <w:numPr>
          <w:ilvl w:val="0"/>
          <w:numId w:val="2"/>
        </w:numPr>
        <w:spacing w:line="360" w:lineRule="auto"/>
        <w:rPr>
          <w:rFonts w:ascii="Times New Roman" w:hAnsi="Times New Roman" w:cs="Times New Roman"/>
          <w:color w:val="000000" w:themeColor="text1"/>
          <w:sz w:val="24"/>
          <w:szCs w:val="24"/>
        </w:rPr>
      </w:pPr>
      <w:r w:rsidRPr="00BA1D1B">
        <w:rPr>
          <w:rFonts w:ascii="Times New Roman" w:hAnsi="Times New Roman" w:cs="Times New Roman"/>
          <w:color w:val="000000" w:themeColor="text1"/>
          <w:sz w:val="24"/>
          <w:szCs w:val="24"/>
        </w:rPr>
        <w:t>Mokyti mokinius pažinti, analizuoti ir kurti erdvines figūras, atlikti matematinius skaičiavimus;</w:t>
      </w:r>
    </w:p>
    <w:p w:rsidR="00766598" w:rsidRPr="00BA1D1B" w:rsidRDefault="00766598" w:rsidP="00766598">
      <w:pPr>
        <w:pStyle w:val="Sraopastraipa"/>
        <w:numPr>
          <w:ilvl w:val="0"/>
          <w:numId w:val="2"/>
        </w:numPr>
        <w:spacing w:line="360" w:lineRule="auto"/>
        <w:rPr>
          <w:rFonts w:ascii="Times New Roman" w:hAnsi="Times New Roman" w:cs="Times New Roman"/>
          <w:color w:val="000000" w:themeColor="text1"/>
          <w:sz w:val="24"/>
          <w:szCs w:val="24"/>
        </w:rPr>
      </w:pPr>
      <w:r w:rsidRPr="00BA1D1B">
        <w:rPr>
          <w:rFonts w:ascii="Times New Roman" w:hAnsi="Times New Roman" w:cs="Times New Roman"/>
          <w:color w:val="000000" w:themeColor="text1"/>
          <w:sz w:val="24"/>
          <w:szCs w:val="24"/>
        </w:rPr>
        <w:t>Stiprinti matematikos ir kitų mokomųjų dalykų integracinius ryšius erdvinio suvokimo ugdymo kontekste.</w:t>
      </w:r>
    </w:p>
    <w:p w:rsidR="00766598" w:rsidRPr="00BA1D1B" w:rsidRDefault="00766598" w:rsidP="00766598">
      <w:pPr>
        <w:spacing w:line="360" w:lineRule="auto"/>
        <w:rPr>
          <w:rFonts w:ascii="Times New Roman" w:hAnsi="Times New Roman" w:cs="Times New Roman"/>
          <w:color w:val="000000" w:themeColor="text1"/>
          <w:sz w:val="24"/>
          <w:szCs w:val="24"/>
        </w:rPr>
      </w:pPr>
      <w:r w:rsidRPr="00BA1D1B">
        <w:rPr>
          <w:rFonts w:ascii="Times New Roman" w:hAnsi="Times New Roman" w:cs="Times New Roman"/>
          <w:b/>
          <w:color w:val="000000" w:themeColor="text1"/>
          <w:sz w:val="24"/>
          <w:szCs w:val="24"/>
        </w:rPr>
        <w:t>Projekto veiklų įgyvendinimo laikotarpis</w:t>
      </w:r>
      <w:r w:rsidRPr="00BA1D1B">
        <w:rPr>
          <w:rFonts w:ascii="Times New Roman" w:hAnsi="Times New Roman" w:cs="Times New Roman"/>
          <w:color w:val="000000" w:themeColor="text1"/>
          <w:sz w:val="24"/>
          <w:szCs w:val="24"/>
        </w:rPr>
        <w:t>: nuo 2020 m. spalio mėn. iki 2021 m. kovo mėn.</w:t>
      </w:r>
    </w:p>
    <w:p w:rsidR="00766598" w:rsidRPr="00BA1D1B" w:rsidRDefault="00766598" w:rsidP="00766598">
      <w:pPr>
        <w:spacing w:line="360" w:lineRule="auto"/>
        <w:rPr>
          <w:rFonts w:ascii="Times New Roman" w:hAnsi="Times New Roman" w:cs="Times New Roman"/>
          <w:color w:val="000000" w:themeColor="text1"/>
          <w:sz w:val="24"/>
          <w:szCs w:val="24"/>
        </w:rPr>
      </w:pPr>
    </w:p>
    <w:sectPr w:rsidR="00766598" w:rsidRPr="00BA1D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32E7D"/>
    <w:multiLevelType w:val="hybridMultilevel"/>
    <w:tmpl w:val="2C0629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0630F6C"/>
    <w:multiLevelType w:val="multilevel"/>
    <w:tmpl w:val="9B2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D3E13"/>
    <w:multiLevelType w:val="hybridMultilevel"/>
    <w:tmpl w:val="461E64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97"/>
    <w:rsid w:val="00336097"/>
    <w:rsid w:val="0034113F"/>
    <w:rsid w:val="003E5999"/>
    <w:rsid w:val="00766598"/>
    <w:rsid w:val="008108FD"/>
    <w:rsid w:val="008F663D"/>
    <w:rsid w:val="00BA1D1B"/>
    <w:rsid w:val="00C029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D6B7B-02F7-4099-A231-1B140E8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336097"/>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3609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36097"/>
    <w:rPr>
      <w:i/>
      <w:iCs/>
    </w:rPr>
  </w:style>
  <w:style w:type="character" w:customStyle="1" w:styleId="Antrat3Diagrama">
    <w:name w:val="Antraštė 3 Diagrama"/>
    <w:basedOn w:val="Numatytasispastraiposriftas"/>
    <w:link w:val="Antrat3"/>
    <w:uiPriority w:val="9"/>
    <w:rsid w:val="00336097"/>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336097"/>
    <w:rPr>
      <w:b/>
      <w:bCs/>
    </w:rPr>
  </w:style>
  <w:style w:type="paragraph" w:styleId="Sraopastraipa">
    <w:name w:val="List Paragraph"/>
    <w:basedOn w:val="prastasis"/>
    <w:uiPriority w:val="34"/>
    <w:qFormat/>
    <w:rsid w:val="007665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262">
      <w:bodyDiv w:val="1"/>
      <w:marLeft w:val="0"/>
      <w:marRight w:val="0"/>
      <w:marTop w:val="0"/>
      <w:marBottom w:val="0"/>
      <w:divBdr>
        <w:top w:val="none" w:sz="0" w:space="0" w:color="auto"/>
        <w:left w:val="none" w:sz="0" w:space="0" w:color="auto"/>
        <w:bottom w:val="none" w:sz="0" w:space="0" w:color="auto"/>
        <w:right w:val="none" w:sz="0" w:space="0" w:color="auto"/>
      </w:divBdr>
    </w:div>
    <w:div w:id="20413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2119</Words>
  <Characters>1209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vartotojas</cp:lastModifiedBy>
  <cp:revision>2</cp:revision>
  <dcterms:created xsi:type="dcterms:W3CDTF">2020-12-08T09:37:00Z</dcterms:created>
  <dcterms:modified xsi:type="dcterms:W3CDTF">2020-12-08T09:37:00Z</dcterms:modified>
</cp:coreProperties>
</file>